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15D51" w:rsidRPr="0015037C" w:rsidP="00C15D51">
      <w:pPr>
        <w:tabs>
          <w:tab w:val="center" w:pos="5173"/>
          <w:tab w:val="right" w:pos="9637"/>
        </w:tabs>
        <w:ind w:firstLine="709"/>
        <w:jc w:val="center"/>
        <w:rPr>
          <w:b/>
          <w:sz w:val="28"/>
          <w:szCs w:val="28"/>
        </w:rPr>
      </w:pPr>
      <w:r w:rsidRPr="0015037C">
        <w:rPr>
          <w:b/>
          <w:sz w:val="28"/>
          <w:szCs w:val="28"/>
        </w:rPr>
        <w:t>ПОСТАНОВЛЕНИЕ № 5-</w:t>
      </w:r>
      <w:r w:rsidR="00590DA4">
        <w:rPr>
          <w:b/>
          <w:sz w:val="28"/>
          <w:szCs w:val="28"/>
        </w:rPr>
        <w:t>50</w:t>
      </w:r>
      <w:r w:rsidRPr="0015037C">
        <w:rPr>
          <w:b/>
          <w:sz w:val="28"/>
          <w:szCs w:val="28"/>
        </w:rPr>
        <w:t>-2401/202</w:t>
      </w:r>
      <w:r w:rsidR="00C624C5">
        <w:rPr>
          <w:b/>
          <w:sz w:val="28"/>
          <w:szCs w:val="28"/>
        </w:rPr>
        <w:t>4</w:t>
      </w:r>
    </w:p>
    <w:p w:rsidR="00C15D51" w:rsidRPr="0015037C" w:rsidP="00C15D51">
      <w:pPr>
        <w:ind w:firstLine="709"/>
        <w:jc w:val="center"/>
        <w:rPr>
          <w:b/>
          <w:sz w:val="28"/>
          <w:szCs w:val="28"/>
        </w:rPr>
      </w:pPr>
      <w:r w:rsidRPr="0015037C">
        <w:rPr>
          <w:b/>
          <w:sz w:val="28"/>
          <w:szCs w:val="28"/>
        </w:rPr>
        <w:t>о назначении административного наказания</w:t>
      </w:r>
    </w:p>
    <w:p w:rsidR="00D63981" w:rsidRPr="0015037C" w:rsidP="00B57BF2">
      <w:pPr>
        <w:jc w:val="both"/>
        <w:rPr>
          <w:rFonts w:eastAsia="MS Mincho"/>
          <w:sz w:val="28"/>
          <w:szCs w:val="28"/>
        </w:rPr>
      </w:pPr>
    </w:p>
    <w:p w:rsidR="00B57BF2" w:rsidRPr="0015037C" w:rsidP="00B57BF2">
      <w:pPr>
        <w:jc w:val="both"/>
        <w:rPr>
          <w:rFonts w:eastAsia="MS Mincho"/>
          <w:sz w:val="28"/>
          <w:szCs w:val="28"/>
        </w:rPr>
      </w:pPr>
      <w:r>
        <w:rPr>
          <w:rFonts w:eastAsia="MS Mincho"/>
          <w:sz w:val="28"/>
          <w:szCs w:val="28"/>
        </w:rPr>
        <w:t>01</w:t>
      </w:r>
      <w:r w:rsidRPr="0015037C" w:rsidR="00E5369D">
        <w:rPr>
          <w:rFonts w:eastAsia="MS Mincho"/>
          <w:sz w:val="28"/>
          <w:szCs w:val="28"/>
        </w:rPr>
        <w:t xml:space="preserve"> </w:t>
      </w:r>
      <w:r>
        <w:rPr>
          <w:rFonts w:eastAsia="MS Mincho"/>
          <w:sz w:val="28"/>
          <w:szCs w:val="28"/>
        </w:rPr>
        <w:t>февраля</w:t>
      </w:r>
      <w:r w:rsidRPr="0015037C" w:rsidR="00B747EC">
        <w:rPr>
          <w:rFonts w:eastAsia="MS Mincho"/>
          <w:sz w:val="28"/>
          <w:szCs w:val="28"/>
        </w:rPr>
        <w:t xml:space="preserve"> </w:t>
      </w:r>
      <w:r w:rsidRPr="0015037C" w:rsidR="008B380E">
        <w:rPr>
          <w:rFonts w:eastAsia="MS Mincho"/>
          <w:sz w:val="28"/>
          <w:szCs w:val="28"/>
        </w:rPr>
        <w:t>202</w:t>
      </w:r>
      <w:r w:rsidR="00C624C5">
        <w:rPr>
          <w:rFonts w:eastAsia="MS Mincho"/>
          <w:sz w:val="28"/>
          <w:szCs w:val="28"/>
        </w:rPr>
        <w:t>4</w:t>
      </w:r>
      <w:r w:rsidRPr="0015037C">
        <w:rPr>
          <w:rFonts w:eastAsia="MS Mincho"/>
          <w:sz w:val="28"/>
          <w:szCs w:val="28"/>
        </w:rPr>
        <w:t xml:space="preserve"> г</w:t>
      </w:r>
      <w:r w:rsidRPr="0015037C" w:rsidR="00D63981">
        <w:rPr>
          <w:rFonts w:eastAsia="MS Mincho"/>
          <w:sz w:val="28"/>
          <w:szCs w:val="28"/>
        </w:rPr>
        <w:t xml:space="preserve">ода </w:t>
      </w:r>
      <w:r w:rsidRPr="0015037C">
        <w:rPr>
          <w:rFonts w:eastAsia="MS Mincho"/>
          <w:sz w:val="28"/>
          <w:szCs w:val="28"/>
        </w:rPr>
        <w:tab/>
      </w:r>
      <w:r w:rsidRPr="0015037C">
        <w:rPr>
          <w:rFonts w:eastAsia="MS Mincho"/>
          <w:sz w:val="28"/>
          <w:szCs w:val="28"/>
        </w:rPr>
        <w:tab/>
      </w:r>
      <w:r w:rsidRPr="0015037C">
        <w:rPr>
          <w:rFonts w:eastAsia="MS Mincho"/>
          <w:sz w:val="28"/>
          <w:szCs w:val="28"/>
        </w:rPr>
        <w:tab/>
      </w:r>
      <w:r w:rsidRPr="0015037C">
        <w:rPr>
          <w:rFonts w:eastAsia="MS Mincho"/>
          <w:sz w:val="28"/>
          <w:szCs w:val="28"/>
        </w:rPr>
        <w:tab/>
      </w:r>
      <w:r w:rsidRPr="0015037C">
        <w:rPr>
          <w:rFonts w:eastAsia="MS Mincho"/>
          <w:sz w:val="28"/>
          <w:szCs w:val="28"/>
        </w:rPr>
        <w:tab/>
        <w:t xml:space="preserve">       </w:t>
      </w:r>
      <w:r w:rsidRPr="0015037C" w:rsidR="00D63981">
        <w:rPr>
          <w:rFonts w:eastAsia="MS Mincho"/>
          <w:sz w:val="28"/>
          <w:szCs w:val="28"/>
        </w:rPr>
        <w:t xml:space="preserve">                          </w:t>
      </w:r>
      <w:r w:rsidRPr="0015037C">
        <w:rPr>
          <w:rFonts w:eastAsia="MS Mincho"/>
          <w:sz w:val="28"/>
          <w:szCs w:val="28"/>
        </w:rPr>
        <w:t>г.</w:t>
      </w:r>
      <w:r w:rsidRPr="0015037C" w:rsidR="00D63981">
        <w:rPr>
          <w:rFonts w:eastAsia="MS Mincho"/>
          <w:sz w:val="28"/>
          <w:szCs w:val="28"/>
        </w:rPr>
        <w:t xml:space="preserve"> </w:t>
      </w:r>
      <w:r w:rsidRPr="0015037C">
        <w:rPr>
          <w:rFonts w:eastAsia="MS Mincho"/>
          <w:sz w:val="28"/>
          <w:szCs w:val="28"/>
        </w:rPr>
        <w:t xml:space="preserve">Пыть-Ях   </w:t>
      </w:r>
      <w:r w:rsidRPr="0015037C">
        <w:rPr>
          <w:rFonts w:eastAsia="MS Mincho"/>
          <w:sz w:val="28"/>
          <w:szCs w:val="28"/>
        </w:rPr>
        <w:tab/>
      </w:r>
      <w:r w:rsidRPr="0015037C">
        <w:rPr>
          <w:rFonts w:eastAsia="MS Mincho"/>
          <w:sz w:val="28"/>
          <w:szCs w:val="28"/>
        </w:rPr>
        <w:tab/>
      </w:r>
      <w:r w:rsidRPr="0015037C">
        <w:rPr>
          <w:rFonts w:eastAsia="MS Mincho"/>
          <w:sz w:val="28"/>
          <w:szCs w:val="28"/>
        </w:rPr>
        <w:tab/>
      </w:r>
      <w:r w:rsidRPr="0015037C">
        <w:rPr>
          <w:rFonts w:eastAsia="MS Mincho"/>
          <w:sz w:val="28"/>
          <w:szCs w:val="28"/>
        </w:rPr>
        <w:tab/>
      </w:r>
      <w:r w:rsidRPr="0015037C">
        <w:rPr>
          <w:rFonts w:eastAsia="MS Mincho"/>
          <w:sz w:val="28"/>
          <w:szCs w:val="28"/>
        </w:rPr>
        <w:tab/>
      </w:r>
      <w:r w:rsidRPr="0015037C">
        <w:rPr>
          <w:rFonts w:eastAsia="MS Mincho"/>
          <w:sz w:val="28"/>
          <w:szCs w:val="28"/>
        </w:rPr>
        <w:tab/>
      </w:r>
      <w:r w:rsidRPr="0015037C">
        <w:rPr>
          <w:rFonts w:eastAsia="MS Mincho"/>
          <w:sz w:val="28"/>
          <w:szCs w:val="28"/>
        </w:rPr>
        <w:tab/>
      </w:r>
      <w:r w:rsidRPr="0015037C">
        <w:rPr>
          <w:rFonts w:eastAsia="MS Mincho"/>
          <w:sz w:val="28"/>
          <w:szCs w:val="28"/>
        </w:rPr>
        <w:tab/>
      </w:r>
      <w:r w:rsidRPr="0015037C">
        <w:rPr>
          <w:rFonts w:eastAsia="MS Mincho"/>
          <w:sz w:val="28"/>
          <w:szCs w:val="28"/>
        </w:rPr>
        <w:tab/>
      </w:r>
    </w:p>
    <w:p w:rsidR="00C15D51" w:rsidRPr="0015037C" w:rsidP="00C15D51">
      <w:pPr>
        <w:ind w:firstLine="708"/>
        <w:jc w:val="both"/>
        <w:rPr>
          <w:rFonts w:eastAsia="MS Mincho"/>
          <w:sz w:val="28"/>
          <w:szCs w:val="28"/>
        </w:rPr>
      </w:pPr>
      <w:r w:rsidRPr="0015037C">
        <w:rPr>
          <w:rFonts w:eastAsia="MS Mincho"/>
          <w:sz w:val="28"/>
          <w:szCs w:val="28"/>
        </w:rPr>
        <w:t>Мировой судья судебного участка № 1 Пыть-Яхского</w:t>
      </w:r>
      <w:r w:rsidRPr="0015037C">
        <w:rPr>
          <w:rFonts w:eastAsia="MS Mincho"/>
          <w:sz w:val="28"/>
          <w:szCs w:val="28"/>
        </w:rPr>
        <w:t xml:space="preserve"> судебного района Ханты-Мансийского автономного округа-Югры Костарева Е.И., находящийся по адресу: 628380, ХМАО-Югра, г. Пыть-Ях, 2 мкр., д. 4, </w:t>
      </w:r>
    </w:p>
    <w:p w:rsidR="00D20301" w:rsidRPr="0015037C" w:rsidP="00C15D51">
      <w:pPr>
        <w:ind w:firstLine="708"/>
        <w:jc w:val="both"/>
        <w:rPr>
          <w:rFonts w:eastAsia="MS Mincho"/>
          <w:sz w:val="28"/>
          <w:szCs w:val="28"/>
        </w:rPr>
      </w:pPr>
      <w:r w:rsidRPr="0015037C">
        <w:rPr>
          <w:rFonts w:eastAsia="MS Mincho"/>
          <w:sz w:val="28"/>
          <w:szCs w:val="28"/>
        </w:rPr>
        <w:t xml:space="preserve">с участием </w:t>
      </w:r>
      <w:r>
        <w:rPr>
          <w:rFonts w:eastAsia="MS Mincho"/>
          <w:sz w:val="28"/>
          <w:szCs w:val="28"/>
        </w:rPr>
        <w:t>заместителя прокурора г. Пыть-Яха Друзиной А.В.,</w:t>
      </w:r>
    </w:p>
    <w:p w:rsidR="00C15D51" w:rsidRPr="0015037C" w:rsidP="00C15D51">
      <w:pPr>
        <w:ind w:firstLine="708"/>
        <w:jc w:val="both"/>
        <w:rPr>
          <w:rFonts w:eastAsia="MS Mincho"/>
          <w:sz w:val="28"/>
          <w:szCs w:val="28"/>
        </w:rPr>
      </w:pPr>
      <w:r w:rsidRPr="0015037C">
        <w:rPr>
          <w:rFonts w:eastAsia="MS Mincho"/>
          <w:sz w:val="28"/>
          <w:szCs w:val="28"/>
        </w:rPr>
        <w:t>рассмотрев в открытом судебном заседании дело об ад</w:t>
      </w:r>
      <w:r w:rsidRPr="0015037C">
        <w:rPr>
          <w:rFonts w:eastAsia="MS Mincho"/>
          <w:sz w:val="28"/>
          <w:szCs w:val="28"/>
        </w:rPr>
        <w:t xml:space="preserve">министративном правонарушении, предусмотренном ч. </w:t>
      </w:r>
      <w:r w:rsidR="00D20301">
        <w:rPr>
          <w:rFonts w:eastAsia="MS Mincho"/>
          <w:sz w:val="28"/>
          <w:szCs w:val="28"/>
        </w:rPr>
        <w:t>2</w:t>
      </w:r>
      <w:r w:rsidRPr="0015037C">
        <w:rPr>
          <w:rFonts w:eastAsia="MS Mincho"/>
          <w:sz w:val="28"/>
          <w:szCs w:val="28"/>
        </w:rPr>
        <w:t xml:space="preserve"> ст. </w:t>
      </w:r>
      <w:r w:rsidR="00D20301">
        <w:rPr>
          <w:rFonts w:eastAsia="MS Mincho"/>
          <w:sz w:val="28"/>
          <w:szCs w:val="28"/>
        </w:rPr>
        <w:t>7</w:t>
      </w:r>
      <w:r w:rsidRPr="0015037C">
        <w:rPr>
          <w:rFonts w:eastAsia="MS Mincho"/>
          <w:sz w:val="28"/>
          <w:szCs w:val="28"/>
        </w:rPr>
        <w:t>.</w:t>
      </w:r>
      <w:r w:rsidR="00D20301">
        <w:rPr>
          <w:rFonts w:eastAsia="MS Mincho"/>
          <w:sz w:val="28"/>
          <w:szCs w:val="28"/>
        </w:rPr>
        <w:t>29.3</w:t>
      </w:r>
      <w:r w:rsidRPr="0015037C">
        <w:rPr>
          <w:rFonts w:eastAsia="MS Mincho"/>
          <w:sz w:val="28"/>
          <w:szCs w:val="28"/>
        </w:rPr>
        <w:t xml:space="preserve"> Кодекса Российской Федерации об административных правонарушениях в отношении </w:t>
      </w:r>
    </w:p>
    <w:p w:rsidR="00B57BF2" w:rsidRPr="0015037C" w:rsidP="00327394">
      <w:pPr>
        <w:pStyle w:val="PlainText"/>
        <w:ind w:left="708"/>
        <w:jc w:val="both"/>
        <w:rPr>
          <w:rFonts w:ascii="Times New Roman" w:eastAsia="MS Mincho" w:hAnsi="Times New Roman"/>
          <w:sz w:val="28"/>
          <w:szCs w:val="28"/>
        </w:rPr>
      </w:pPr>
      <w:r>
        <w:rPr>
          <w:rFonts w:ascii="Times New Roman" w:eastAsia="MS Mincho" w:hAnsi="Times New Roman"/>
          <w:sz w:val="28"/>
          <w:szCs w:val="28"/>
        </w:rPr>
        <w:t xml:space="preserve">должностного лица – исполняющего обязанности директора Муниципального казенного учреждения «Управление капитального строительства города Пыть-Ях» Киркиной </w:t>
      </w:r>
      <w:r>
        <w:rPr>
          <w:rFonts w:ascii="Times New Roman" w:eastAsia="MS Mincho" w:hAnsi="Times New Roman"/>
          <w:sz w:val="28"/>
          <w:szCs w:val="28"/>
        </w:rPr>
        <w:t>Ровенны</w:t>
      </w:r>
      <w:r>
        <w:rPr>
          <w:rFonts w:ascii="Times New Roman" w:eastAsia="MS Mincho" w:hAnsi="Times New Roman"/>
          <w:sz w:val="28"/>
          <w:szCs w:val="28"/>
        </w:rPr>
        <w:t xml:space="preserve"> Юрьевны</w:t>
      </w:r>
      <w:r w:rsidRPr="0015037C" w:rsidR="008B380E">
        <w:rPr>
          <w:rFonts w:ascii="Times New Roman" w:eastAsia="MS Mincho" w:hAnsi="Times New Roman"/>
          <w:sz w:val="28"/>
          <w:szCs w:val="28"/>
        </w:rPr>
        <w:t xml:space="preserve">, </w:t>
      </w:r>
      <w:r w:rsidR="004628D7">
        <w:rPr>
          <w:rFonts w:ascii="Times New Roman" w:eastAsia="MS Mincho" w:hAnsi="Times New Roman"/>
          <w:sz w:val="28"/>
          <w:szCs w:val="28"/>
        </w:rPr>
        <w:t>----</w:t>
      </w:r>
    </w:p>
    <w:p w:rsidR="008D6F96" w:rsidP="008D6F96">
      <w:pPr>
        <w:jc w:val="center"/>
        <w:rPr>
          <w:rFonts w:eastAsia="MS Mincho"/>
          <w:sz w:val="28"/>
          <w:szCs w:val="28"/>
        </w:rPr>
      </w:pPr>
    </w:p>
    <w:p w:rsidR="00B57BF2" w:rsidRPr="0015037C" w:rsidP="008D6F96">
      <w:pPr>
        <w:jc w:val="center"/>
        <w:rPr>
          <w:rFonts w:eastAsia="MS Mincho"/>
          <w:b/>
          <w:sz w:val="28"/>
          <w:szCs w:val="28"/>
        </w:rPr>
      </w:pPr>
      <w:r w:rsidRPr="0015037C">
        <w:rPr>
          <w:rFonts w:eastAsia="MS Mincho"/>
          <w:b/>
          <w:sz w:val="28"/>
          <w:szCs w:val="28"/>
        </w:rPr>
        <w:t>УСТАНОВИЛ:</w:t>
      </w:r>
    </w:p>
    <w:p w:rsidR="00B57BF2" w:rsidRPr="0015037C" w:rsidP="00B57BF2">
      <w:pPr>
        <w:jc w:val="both"/>
        <w:rPr>
          <w:rFonts w:eastAsia="MS Mincho"/>
          <w:sz w:val="28"/>
          <w:szCs w:val="28"/>
        </w:rPr>
      </w:pPr>
    </w:p>
    <w:p w:rsidR="00FF4137" w:rsidRPr="0015037C" w:rsidP="00FF4137">
      <w:pPr>
        <w:spacing w:line="0" w:lineRule="atLeast"/>
        <w:ind w:firstLine="709"/>
        <w:contextualSpacing/>
        <w:jc w:val="both"/>
        <w:rPr>
          <w:sz w:val="28"/>
          <w:szCs w:val="28"/>
        </w:rPr>
      </w:pPr>
      <w:r>
        <w:rPr>
          <w:rFonts w:eastAsia="MS Mincho"/>
          <w:sz w:val="28"/>
          <w:szCs w:val="28"/>
        </w:rPr>
        <w:t>----</w:t>
      </w:r>
      <w:r w:rsidRPr="0015037C" w:rsidR="002433A0">
        <w:rPr>
          <w:rFonts w:eastAsia="MS Mincho"/>
          <w:sz w:val="28"/>
          <w:szCs w:val="28"/>
        </w:rPr>
        <w:t xml:space="preserve"> </w:t>
      </w:r>
      <w:r w:rsidRPr="00C655D8" w:rsidR="00C655D8">
        <w:rPr>
          <w:rFonts w:eastAsia="MS Mincho"/>
          <w:sz w:val="28"/>
          <w:szCs w:val="28"/>
        </w:rPr>
        <w:t>исполняющ</w:t>
      </w:r>
      <w:r w:rsidR="00C655D8">
        <w:rPr>
          <w:rFonts w:eastAsia="MS Mincho"/>
          <w:sz w:val="28"/>
          <w:szCs w:val="28"/>
        </w:rPr>
        <w:t>ий</w:t>
      </w:r>
      <w:r w:rsidRPr="00C655D8" w:rsidR="00C655D8">
        <w:rPr>
          <w:rFonts w:eastAsia="MS Mincho"/>
          <w:sz w:val="28"/>
          <w:szCs w:val="28"/>
        </w:rPr>
        <w:t xml:space="preserve"> обязанности директора Муниципального казенного учреждения «Управление капитального строительства города Пыть-Ях» Киркин</w:t>
      </w:r>
      <w:r w:rsidR="00C655D8">
        <w:rPr>
          <w:rFonts w:eastAsia="MS Mincho"/>
          <w:sz w:val="28"/>
          <w:szCs w:val="28"/>
        </w:rPr>
        <w:t>а</w:t>
      </w:r>
      <w:r w:rsidRPr="00C655D8" w:rsidR="00C655D8">
        <w:rPr>
          <w:rFonts w:eastAsia="MS Mincho"/>
          <w:sz w:val="28"/>
          <w:szCs w:val="28"/>
        </w:rPr>
        <w:t xml:space="preserve"> Р</w:t>
      </w:r>
      <w:r w:rsidR="00C655D8">
        <w:rPr>
          <w:rFonts w:eastAsia="MS Mincho"/>
          <w:sz w:val="28"/>
          <w:szCs w:val="28"/>
        </w:rPr>
        <w:t>.</w:t>
      </w:r>
      <w:r w:rsidRPr="00C655D8" w:rsidR="00C655D8">
        <w:rPr>
          <w:rFonts w:eastAsia="MS Mincho"/>
          <w:sz w:val="28"/>
          <w:szCs w:val="28"/>
        </w:rPr>
        <w:t>Ю</w:t>
      </w:r>
      <w:r w:rsidR="00C655D8">
        <w:rPr>
          <w:rFonts w:eastAsia="MS Mincho"/>
          <w:sz w:val="28"/>
          <w:szCs w:val="28"/>
        </w:rPr>
        <w:t>.</w:t>
      </w:r>
      <w:r w:rsidR="004F1636">
        <w:rPr>
          <w:rFonts w:eastAsia="MS Mincho"/>
          <w:sz w:val="28"/>
          <w:szCs w:val="28"/>
        </w:rPr>
        <w:t>, находясь по адресу:</w:t>
      </w:r>
      <w:r w:rsidRPr="004F1636" w:rsidR="004F1636">
        <w:t xml:space="preserve"> </w:t>
      </w:r>
      <w:r w:rsidR="004F1636">
        <w:rPr>
          <w:rFonts w:eastAsia="MS Mincho"/>
          <w:sz w:val="28"/>
          <w:szCs w:val="28"/>
        </w:rPr>
        <w:t>ХМАО-Югра</w:t>
      </w:r>
      <w:r w:rsidRPr="004F1636" w:rsidR="004F1636">
        <w:rPr>
          <w:rFonts w:eastAsia="MS Mincho"/>
          <w:sz w:val="28"/>
          <w:szCs w:val="28"/>
        </w:rPr>
        <w:t xml:space="preserve">, </w:t>
      </w:r>
      <w:r>
        <w:rPr>
          <w:rFonts w:eastAsia="MS Mincho"/>
          <w:sz w:val="28"/>
          <w:szCs w:val="28"/>
        </w:rPr>
        <w:t>----</w:t>
      </w:r>
      <w:r w:rsidR="004F1636">
        <w:rPr>
          <w:rFonts w:eastAsia="MS Mincho"/>
          <w:sz w:val="28"/>
          <w:szCs w:val="28"/>
        </w:rPr>
        <w:t xml:space="preserve">, </w:t>
      </w:r>
      <w:r w:rsidR="004F1636">
        <w:rPr>
          <w:sz w:val="28"/>
          <w:szCs w:val="28"/>
        </w:rPr>
        <w:t>допустила н</w:t>
      </w:r>
      <w:r w:rsidRPr="004F1636" w:rsidR="004F1636">
        <w:rPr>
          <w:rFonts w:eastAsia="MS Mincho"/>
          <w:sz w:val="28"/>
          <w:szCs w:val="28"/>
        </w:rPr>
        <w:t>есоблюдение порядка обоснования начальной (максимальной) цены контракта,</w:t>
      </w:r>
      <w:r w:rsidR="004F1636">
        <w:rPr>
          <w:rFonts w:eastAsia="MS Mincho"/>
          <w:sz w:val="28"/>
          <w:szCs w:val="28"/>
        </w:rPr>
        <w:t xml:space="preserve"> то есть совершила административное правонарушение, предусмотренное ч. 2 ст. 7.29.3 КоАП РФ при следующих обстоятельствах</w:t>
      </w:r>
      <w:r w:rsidRPr="0015037C" w:rsidR="002433A0">
        <w:rPr>
          <w:sz w:val="28"/>
          <w:szCs w:val="28"/>
        </w:rPr>
        <w:t>.</w:t>
      </w:r>
    </w:p>
    <w:p w:rsidR="004F1636" w:rsidP="00FF4137">
      <w:pPr>
        <w:tabs>
          <w:tab w:val="left" w:pos="5387"/>
        </w:tabs>
        <w:spacing w:line="0" w:lineRule="atLeast"/>
        <w:ind w:firstLine="709"/>
        <w:contextualSpacing/>
        <w:jc w:val="both"/>
        <w:rPr>
          <w:sz w:val="28"/>
          <w:szCs w:val="28"/>
        </w:rPr>
      </w:pPr>
      <w:r w:rsidRPr="004F1636">
        <w:rPr>
          <w:sz w:val="28"/>
          <w:szCs w:val="28"/>
        </w:rPr>
        <w:t>Прокуратурой г</w:t>
      </w:r>
      <w:r>
        <w:rPr>
          <w:sz w:val="28"/>
          <w:szCs w:val="28"/>
        </w:rPr>
        <w:t xml:space="preserve">. </w:t>
      </w:r>
      <w:r w:rsidR="004628D7">
        <w:rPr>
          <w:sz w:val="28"/>
          <w:szCs w:val="28"/>
        </w:rPr>
        <w:t>---</w:t>
      </w:r>
      <w:r>
        <w:rPr>
          <w:sz w:val="28"/>
          <w:szCs w:val="28"/>
        </w:rPr>
        <w:t xml:space="preserve"> </w:t>
      </w:r>
      <w:r w:rsidRPr="004F1636">
        <w:rPr>
          <w:sz w:val="28"/>
          <w:szCs w:val="28"/>
        </w:rPr>
        <w:t xml:space="preserve">на основании решения от </w:t>
      </w:r>
      <w:r w:rsidR="004628D7">
        <w:rPr>
          <w:sz w:val="28"/>
          <w:szCs w:val="28"/>
        </w:rPr>
        <w:t>---</w:t>
      </w:r>
      <w:r w:rsidRPr="004F1636">
        <w:rPr>
          <w:sz w:val="28"/>
          <w:szCs w:val="28"/>
        </w:rPr>
        <w:t xml:space="preserve"> проведена </w:t>
      </w:r>
      <w:r>
        <w:rPr>
          <w:sz w:val="28"/>
          <w:szCs w:val="28"/>
        </w:rPr>
        <w:t>пр</w:t>
      </w:r>
      <w:r w:rsidRPr="004F1636">
        <w:rPr>
          <w:sz w:val="28"/>
          <w:szCs w:val="28"/>
        </w:rPr>
        <w:t xml:space="preserve">оверка в отношении муниципального казенного учреждения «Управление </w:t>
      </w:r>
      <w:r>
        <w:rPr>
          <w:sz w:val="28"/>
          <w:szCs w:val="28"/>
        </w:rPr>
        <w:t>капи</w:t>
      </w:r>
      <w:r w:rsidRPr="004F1636">
        <w:rPr>
          <w:sz w:val="28"/>
          <w:szCs w:val="28"/>
        </w:rPr>
        <w:t xml:space="preserve">тального строительства города Пыть-Ях» (далее - МКУ «УКС») </w:t>
      </w:r>
      <w:r>
        <w:rPr>
          <w:sz w:val="28"/>
          <w:szCs w:val="28"/>
        </w:rPr>
        <w:t>на</w:t>
      </w:r>
      <w:r w:rsidRPr="004F1636">
        <w:rPr>
          <w:sz w:val="28"/>
          <w:szCs w:val="28"/>
        </w:rPr>
        <w:t xml:space="preserve"> предмет соблюдения требований законодательства о контрактной системе.</w:t>
      </w:r>
    </w:p>
    <w:p w:rsidR="00411486" w:rsidRPr="00411486" w:rsidP="00411486">
      <w:pPr>
        <w:tabs>
          <w:tab w:val="left" w:pos="5387"/>
        </w:tabs>
        <w:spacing w:line="0" w:lineRule="atLeast"/>
        <w:ind w:firstLine="709"/>
        <w:contextualSpacing/>
        <w:jc w:val="both"/>
        <w:rPr>
          <w:sz w:val="28"/>
          <w:szCs w:val="28"/>
        </w:rPr>
      </w:pPr>
      <w:r>
        <w:rPr>
          <w:sz w:val="28"/>
          <w:szCs w:val="28"/>
        </w:rPr>
        <w:t>У</w:t>
      </w:r>
      <w:r w:rsidRPr="00411486">
        <w:rPr>
          <w:sz w:val="28"/>
          <w:szCs w:val="28"/>
        </w:rPr>
        <w:t xml:space="preserve">становлено, что Учреждением </w:t>
      </w:r>
      <w:r w:rsidR="004628D7">
        <w:rPr>
          <w:sz w:val="28"/>
          <w:szCs w:val="28"/>
        </w:rPr>
        <w:t>---</w:t>
      </w:r>
      <w:r w:rsidRPr="00411486">
        <w:rPr>
          <w:sz w:val="28"/>
          <w:szCs w:val="28"/>
        </w:rPr>
        <w:t xml:space="preserve"> </w:t>
      </w:r>
      <w:r w:rsidR="00554114">
        <w:rPr>
          <w:sz w:val="28"/>
          <w:szCs w:val="28"/>
        </w:rPr>
        <w:t>заключен</w:t>
      </w:r>
      <w:r w:rsidRPr="00411486">
        <w:rPr>
          <w:sz w:val="28"/>
          <w:szCs w:val="28"/>
        </w:rPr>
        <w:t xml:space="preserve"> муниципальный контракт на выполнение работ по изготовлению </w:t>
      </w:r>
      <w:r w:rsidR="00554114">
        <w:rPr>
          <w:sz w:val="28"/>
          <w:szCs w:val="28"/>
        </w:rPr>
        <w:t>декоративных</w:t>
      </w:r>
      <w:r w:rsidRPr="00411486">
        <w:rPr>
          <w:sz w:val="28"/>
          <w:szCs w:val="28"/>
        </w:rPr>
        <w:t xml:space="preserve"> элементов для общественной территории г.</w:t>
      </w:r>
      <w:r w:rsidR="00554114">
        <w:rPr>
          <w:sz w:val="28"/>
          <w:szCs w:val="28"/>
        </w:rPr>
        <w:t xml:space="preserve"> </w:t>
      </w:r>
      <w:r w:rsidR="004628D7">
        <w:rPr>
          <w:sz w:val="28"/>
          <w:szCs w:val="28"/>
        </w:rPr>
        <w:t>---</w:t>
      </w:r>
      <w:r w:rsidRPr="00411486">
        <w:rPr>
          <w:sz w:val="28"/>
          <w:szCs w:val="28"/>
        </w:rPr>
        <w:t xml:space="preserve"> с ИП </w:t>
      </w:r>
      <w:r w:rsidR="004628D7">
        <w:rPr>
          <w:sz w:val="28"/>
          <w:szCs w:val="28"/>
        </w:rPr>
        <w:t>----</w:t>
      </w:r>
    </w:p>
    <w:p w:rsidR="00411486" w:rsidRPr="00411486" w:rsidP="00411486">
      <w:pPr>
        <w:tabs>
          <w:tab w:val="left" w:pos="5387"/>
        </w:tabs>
        <w:spacing w:line="0" w:lineRule="atLeast"/>
        <w:ind w:firstLine="709"/>
        <w:contextualSpacing/>
        <w:jc w:val="both"/>
        <w:rPr>
          <w:sz w:val="28"/>
          <w:szCs w:val="28"/>
        </w:rPr>
      </w:pPr>
      <w:r w:rsidRPr="00411486">
        <w:rPr>
          <w:sz w:val="28"/>
          <w:szCs w:val="28"/>
        </w:rPr>
        <w:t xml:space="preserve">Данный муниципальный контракт заключен в рамках реализации </w:t>
      </w:r>
      <w:r w:rsidR="00554114">
        <w:rPr>
          <w:sz w:val="28"/>
          <w:szCs w:val="28"/>
        </w:rPr>
        <w:t>мероприятий</w:t>
      </w:r>
      <w:r w:rsidRPr="00411486">
        <w:rPr>
          <w:sz w:val="28"/>
          <w:szCs w:val="28"/>
        </w:rPr>
        <w:t xml:space="preserve"> «Инициативный проект «Динопарк». Источник финансирования: </w:t>
      </w:r>
      <w:r w:rsidR="00554114">
        <w:rPr>
          <w:sz w:val="28"/>
          <w:szCs w:val="28"/>
        </w:rPr>
        <w:t>бюджет</w:t>
      </w:r>
      <w:r w:rsidRPr="00411486">
        <w:rPr>
          <w:sz w:val="28"/>
          <w:szCs w:val="28"/>
        </w:rPr>
        <w:t xml:space="preserve"> ХМАО-Югры, бюджет муниципального образования городской округ г</w:t>
      </w:r>
      <w:r w:rsidR="00554114">
        <w:rPr>
          <w:sz w:val="28"/>
          <w:szCs w:val="28"/>
        </w:rPr>
        <w:t>. Пыть-Ях</w:t>
      </w:r>
      <w:r w:rsidRPr="00411486">
        <w:rPr>
          <w:sz w:val="28"/>
          <w:szCs w:val="28"/>
        </w:rPr>
        <w:t xml:space="preserve"> (п.</w:t>
      </w:r>
      <w:r w:rsidR="00554114">
        <w:rPr>
          <w:sz w:val="28"/>
          <w:szCs w:val="28"/>
        </w:rPr>
        <w:t xml:space="preserve"> </w:t>
      </w:r>
      <w:r w:rsidRPr="00411486">
        <w:rPr>
          <w:sz w:val="28"/>
          <w:szCs w:val="28"/>
        </w:rPr>
        <w:t>2.3 муниципального контракта).</w:t>
      </w:r>
    </w:p>
    <w:p w:rsidR="00411486" w:rsidRPr="00411486" w:rsidP="00411486">
      <w:pPr>
        <w:tabs>
          <w:tab w:val="left" w:pos="5387"/>
        </w:tabs>
        <w:spacing w:line="0" w:lineRule="atLeast"/>
        <w:ind w:firstLine="709"/>
        <w:contextualSpacing/>
        <w:jc w:val="both"/>
        <w:rPr>
          <w:sz w:val="28"/>
          <w:szCs w:val="28"/>
        </w:rPr>
      </w:pPr>
      <w:r w:rsidRPr="00411486">
        <w:rPr>
          <w:sz w:val="28"/>
          <w:szCs w:val="28"/>
        </w:rPr>
        <w:t xml:space="preserve">Начальная (максимальная) цена муниципального контракта определена </w:t>
      </w:r>
      <w:r w:rsidR="00554114">
        <w:rPr>
          <w:sz w:val="28"/>
          <w:szCs w:val="28"/>
        </w:rPr>
        <w:t>посредством</w:t>
      </w:r>
      <w:r w:rsidRPr="00411486">
        <w:rPr>
          <w:sz w:val="28"/>
          <w:szCs w:val="28"/>
        </w:rPr>
        <w:t xml:space="preserve"> применения метода сопоставимых рыночных цен и составила </w:t>
      </w:r>
      <w:r w:rsidR="004628D7">
        <w:rPr>
          <w:sz w:val="28"/>
          <w:szCs w:val="28"/>
        </w:rPr>
        <w:t>---</w:t>
      </w:r>
      <w:r w:rsidRPr="00411486">
        <w:rPr>
          <w:sz w:val="28"/>
          <w:szCs w:val="28"/>
        </w:rPr>
        <w:t xml:space="preserve"> рублей.</w:t>
      </w:r>
    </w:p>
    <w:p w:rsidR="00411486" w:rsidRPr="00411486" w:rsidP="00411486">
      <w:pPr>
        <w:tabs>
          <w:tab w:val="left" w:pos="5387"/>
        </w:tabs>
        <w:spacing w:line="0" w:lineRule="atLeast"/>
        <w:ind w:firstLine="709"/>
        <w:contextualSpacing/>
        <w:jc w:val="both"/>
        <w:rPr>
          <w:sz w:val="28"/>
          <w:szCs w:val="28"/>
        </w:rPr>
      </w:pPr>
      <w:r w:rsidRPr="00411486">
        <w:rPr>
          <w:sz w:val="28"/>
          <w:szCs w:val="28"/>
        </w:rPr>
        <w:t>Расчет начальной</w:t>
      </w:r>
      <w:r w:rsidR="00554114">
        <w:rPr>
          <w:sz w:val="28"/>
          <w:szCs w:val="28"/>
        </w:rPr>
        <w:t xml:space="preserve"> </w:t>
      </w:r>
      <w:r w:rsidRPr="00411486">
        <w:rPr>
          <w:sz w:val="28"/>
          <w:szCs w:val="28"/>
        </w:rPr>
        <w:t>(максимальной)</w:t>
      </w:r>
      <w:r w:rsidR="00554114">
        <w:rPr>
          <w:sz w:val="28"/>
          <w:szCs w:val="28"/>
        </w:rPr>
        <w:t xml:space="preserve"> </w:t>
      </w:r>
      <w:r w:rsidRPr="00411486">
        <w:rPr>
          <w:sz w:val="28"/>
          <w:szCs w:val="28"/>
        </w:rPr>
        <w:t>цены</w:t>
      </w:r>
      <w:r w:rsidR="00554114">
        <w:rPr>
          <w:sz w:val="28"/>
          <w:szCs w:val="28"/>
        </w:rPr>
        <w:t xml:space="preserve"> </w:t>
      </w:r>
      <w:r w:rsidRPr="00411486">
        <w:rPr>
          <w:sz w:val="28"/>
          <w:szCs w:val="28"/>
        </w:rPr>
        <w:t>муниципального контракта</w:t>
      </w:r>
      <w:r w:rsidR="00554114">
        <w:rPr>
          <w:sz w:val="28"/>
          <w:szCs w:val="28"/>
        </w:rPr>
        <w:t xml:space="preserve"> прои</w:t>
      </w:r>
      <w:r w:rsidRPr="00411486">
        <w:rPr>
          <w:sz w:val="28"/>
          <w:szCs w:val="28"/>
        </w:rPr>
        <w:t xml:space="preserve">зведен на основании коммерческих предложений ИП </w:t>
      </w:r>
      <w:r w:rsidR="004628D7">
        <w:rPr>
          <w:sz w:val="28"/>
          <w:szCs w:val="28"/>
        </w:rPr>
        <w:t>---</w:t>
      </w:r>
      <w:r w:rsidRPr="00411486">
        <w:rPr>
          <w:sz w:val="28"/>
          <w:szCs w:val="28"/>
        </w:rPr>
        <w:t xml:space="preserve"> от</w:t>
      </w:r>
      <w:r w:rsidR="00554114">
        <w:rPr>
          <w:sz w:val="28"/>
          <w:szCs w:val="28"/>
        </w:rPr>
        <w:t xml:space="preserve"> </w:t>
      </w:r>
      <w:r w:rsidR="004628D7">
        <w:rPr>
          <w:sz w:val="28"/>
          <w:szCs w:val="28"/>
        </w:rPr>
        <w:t>---</w:t>
      </w:r>
      <w:r w:rsidR="00554114">
        <w:rPr>
          <w:sz w:val="28"/>
          <w:szCs w:val="28"/>
        </w:rPr>
        <w:t xml:space="preserve"> </w:t>
      </w:r>
      <w:r w:rsidRPr="00411486">
        <w:rPr>
          <w:sz w:val="28"/>
          <w:szCs w:val="28"/>
        </w:rPr>
        <w:t>вх</w:t>
      </w:r>
      <w:r w:rsidRPr="00411486">
        <w:rPr>
          <w:sz w:val="28"/>
          <w:szCs w:val="28"/>
        </w:rPr>
        <w:t>.</w:t>
      </w:r>
      <w:r w:rsidR="00554114">
        <w:rPr>
          <w:sz w:val="28"/>
          <w:szCs w:val="28"/>
        </w:rPr>
        <w:t xml:space="preserve"> </w:t>
      </w:r>
      <w:r w:rsidR="004628D7">
        <w:rPr>
          <w:sz w:val="28"/>
          <w:szCs w:val="28"/>
        </w:rPr>
        <w:t>---</w:t>
      </w:r>
      <w:r w:rsidRPr="00411486">
        <w:rPr>
          <w:sz w:val="28"/>
          <w:szCs w:val="28"/>
        </w:rPr>
        <w:t xml:space="preserve">» от </w:t>
      </w:r>
      <w:r w:rsidR="004628D7">
        <w:rPr>
          <w:sz w:val="28"/>
          <w:szCs w:val="28"/>
        </w:rPr>
        <w:t>---</w:t>
      </w:r>
      <w:r w:rsidRPr="00411486">
        <w:rPr>
          <w:sz w:val="28"/>
          <w:szCs w:val="28"/>
        </w:rPr>
        <w:t xml:space="preserve"> </w:t>
      </w:r>
      <w:r w:rsidRPr="00411486">
        <w:rPr>
          <w:sz w:val="28"/>
          <w:szCs w:val="28"/>
        </w:rPr>
        <w:t>вх</w:t>
      </w:r>
      <w:r w:rsidRPr="00411486">
        <w:rPr>
          <w:sz w:val="28"/>
          <w:szCs w:val="28"/>
        </w:rPr>
        <w:t>.</w:t>
      </w:r>
      <w:r w:rsidR="00554114">
        <w:rPr>
          <w:sz w:val="28"/>
          <w:szCs w:val="28"/>
        </w:rPr>
        <w:t xml:space="preserve"> </w:t>
      </w:r>
      <w:r w:rsidRPr="00411486">
        <w:rPr>
          <w:sz w:val="28"/>
          <w:szCs w:val="28"/>
        </w:rPr>
        <w:t>№</w:t>
      </w:r>
      <w:r w:rsidR="00554114">
        <w:rPr>
          <w:sz w:val="28"/>
          <w:szCs w:val="28"/>
        </w:rPr>
        <w:t xml:space="preserve"> </w:t>
      </w:r>
      <w:r w:rsidR="004628D7">
        <w:rPr>
          <w:sz w:val="28"/>
          <w:szCs w:val="28"/>
        </w:rPr>
        <w:t>---</w:t>
      </w:r>
      <w:r w:rsidRPr="00411486">
        <w:rPr>
          <w:sz w:val="28"/>
          <w:szCs w:val="28"/>
        </w:rPr>
        <w:t xml:space="preserve"> от </w:t>
      </w:r>
      <w:r w:rsidR="004628D7">
        <w:rPr>
          <w:sz w:val="28"/>
          <w:szCs w:val="28"/>
        </w:rPr>
        <w:t>---</w:t>
      </w:r>
    </w:p>
    <w:p w:rsidR="00411486" w:rsidRPr="00411486" w:rsidP="00411486">
      <w:pPr>
        <w:tabs>
          <w:tab w:val="left" w:pos="5387"/>
        </w:tabs>
        <w:spacing w:line="0" w:lineRule="atLeast"/>
        <w:ind w:firstLine="709"/>
        <w:contextualSpacing/>
        <w:jc w:val="both"/>
        <w:rPr>
          <w:sz w:val="28"/>
          <w:szCs w:val="28"/>
        </w:rPr>
      </w:pPr>
      <w:r w:rsidRPr="00411486">
        <w:rPr>
          <w:sz w:val="28"/>
          <w:szCs w:val="28"/>
        </w:rPr>
        <w:t>Вместе с тем</w:t>
      </w:r>
      <w:r w:rsidR="00554114">
        <w:rPr>
          <w:sz w:val="28"/>
          <w:szCs w:val="28"/>
        </w:rPr>
        <w:t>,</w:t>
      </w:r>
      <w:r w:rsidRPr="00411486">
        <w:rPr>
          <w:sz w:val="28"/>
          <w:szCs w:val="28"/>
        </w:rPr>
        <w:t xml:space="preserve"> согласно представленной по запросу прокуратуры города я </w:t>
      </w:r>
      <w:r w:rsidR="00554114">
        <w:rPr>
          <w:sz w:val="28"/>
          <w:szCs w:val="28"/>
        </w:rPr>
        <w:t>информации</w:t>
      </w:r>
      <w:r w:rsidRPr="00411486">
        <w:rPr>
          <w:sz w:val="28"/>
          <w:szCs w:val="28"/>
        </w:rPr>
        <w:t>,</w:t>
      </w:r>
      <w:r w:rsidR="00554114">
        <w:rPr>
          <w:sz w:val="28"/>
          <w:szCs w:val="28"/>
        </w:rPr>
        <w:t xml:space="preserve"> а </w:t>
      </w:r>
      <w:r w:rsidRPr="00411486">
        <w:rPr>
          <w:sz w:val="28"/>
          <w:szCs w:val="28"/>
        </w:rPr>
        <w:t>также</w:t>
      </w:r>
      <w:r w:rsidR="00554114">
        <w:rPr>
          <w:sz w:val="28"/>
          <w:szCs w:val="28"/>
        </w:rPr>
        <w:t xml:space="preserve"> </w:t>
      </w:r>
      <w:r w:rsidRPr="00411486">
        <w:rPr>
          <w:sz w:val="28"/>
          <w:szCs w:val="28"/>
        </w:rPr>
        <w:t>сведениям из</w:t>
      </w:r>
      <w:r w:rsidR="00554114">
        <w:rPr>
          <w:sz w:val="28"/>
          <w:szCs w:val="28"/>
        </w:rPr>
        <w:t xml:space="preserve"> </w:t>
      </w:r>
      <w:r w:rsidRPr="00411486">
        <w:rPr>
          <w:sz w:val="28"/>
          <w:szCs w:val="28"/>
        </w:rPr>
        <w:t>единого</w:t>
      </w:r>
      <w:r w:rsidR="00554114">
        <w:rPr>
          <w:sz w:val="28"/>
          <w:szCs w:val="28"/>
        </w:rPr>
        <w:t xml:space="preserve"> </w:t>
      </w:r>
      <w:r w:rsidRPr="00411486">
        <w:rPr>
          <w:sz w:val="28"/>
          <w:szCs w:val="28"/>
        </w:rPr>
        <w:t>государственного реестра</w:t>
      </w:r>
      <w:r w:rsidR="00554114">
        <w:rPr>
          <w:sz w:val="28"/>
          <w:szCs w:val="28"/>
        </w:rPr>
        <w:t xml:space="preserve"> юри</w:t>
      </w:r>
      <w:r w:rsidRPr="00411486">
        <w:rPr>
          <w:sz w:val="28"/>
          <w:szCs w:val="28"/>
        </w:rPr>
        <w:t xml:space="preserve">дических лиц, единого государственного реестра индивидуальных </w:t>
      </w:r>
      <w:r w:rsidR="00554114">
        <w:rPr>
          <w:sz w:val="28"/>
          <w:szCs w:val="28"/>
        </w:rPr>
        <w:t>пред</w:t>
      </w:r>
      <w:r w:rsidRPr="00411486">
        <w:rPr>
          <w:sz w:val="28"/>
          <w:szCs w:val="28"/>
        </w:rPr>
        <w:t>принимателей</w:t>
      </w:r>
      <w:r w:rsidR="00554114">
        <w:rPr>
          <w:sz w:val="28"/>
          <w:szCs w:val="28"/>
        </w:rPr>
        <w:t>,</w:t>
      </w:r>
      <w:r w:rsidRPr="00411486">
        <w:rPr>
          <w:sz w:val="28"/>
          <w:szCs w:val="28"/>
        </w:rPr>
        <w:t xml:space="preserve"> изготовление декоративных элементов не относится к видам Деятельности ИП </w:t>
      </w:r>
      <w:r w:rsidR="004628D7">
        <w:rPr>
          <w:sz w:val="28"/>
          <w:szCs w:val="28"/>
        </w:rPr>
        <w:t>----</w:t>
      </w:r>
      <w:r w:rsidRPr="00411486">
        <w:rPr>
          <w:sz w:val="28"/>
          <w:szCs w:val="28"/>
        </w:rPr>
        <w:t>».</w:t>
      </w:r>
    </w:p>
    <w:p w:rsidR="00411486" w:rsidRPr="00411486" w:rsidP="00411486">
      <w:pPr>
        <w:tabs>
          <w:tab w:val="left" w:pos="5387"/>
        </w:tabs>
        <w:spacing w:line="0" w:lineRule="atLeast"/>
        <w:ind w:firstLine="709"/>
        <w:contextualSpacing/>
        <w:jc w:val="both"/>
        <w:rPr>
          <w:sz w:val="28"/>
          <w:szCs w:val="28"/>
        </w:rPr>
      </w:pPr>
      <w:r w:rsidRPr="00411486">
        <w:rPr>
          <w:sz w:val="28"/>
          <w:szCs w:val="28"/>
        </w:rPr>
        <w:t xml:space="preserve">Кроме того, согласно сведениям единой информационной системы в сфере </w:t>
      </w:r>
      <w:r w:rsidR="00554114">
        <w:rPr>
          <w:sz w:val="28"/>
          <w:szCs w:val="28"/>
        </w:rPr>
        <w:t>закупок</w:t>
      </w:r>
      <w:r w:rsidRPr="00411486">
        <w:rPr>
          <w:sz w:val="28"/>
          <w:szCs w:val="28"/>
        </w:rPr>
        <w:t xml:space="preserve"> опыт выполнения аналогичных контрактов, заключенных с заказчиком</w:t>
      </w:r>
      <w:r w:rsidRPr="00411486">
        <w:rPr>
          <w:sz w:val="28"/>
          <w:szCs w:val="28"/>
        </w:rPr>
        <w:t xml:space="preserve"> и</w:t>
      </w:r>
      <w:r w:rsidR="00554114">
        <w:rPr>
          <w:sz w:val="28"/>
          <w:szCs w:val="28"/>
        </w:rPr>
        <w:t xml:space="preserve"> (или</w:t>
      </w:r>
      <w:r w:rsidRPr="00411486">
        <w:rPr>
          <w:sz w:val="28"/>
          <w:szCs w:val="28"/>
        </w:rPr>
        <w:t xml:space="preserve">) другими заказчиками без применения к поставщику (подрядчику, </w:t>
      </w:r>
      <w:r w:rsidR="00554114">
        <w:rPr>
          <w:sz w:val="28"/>
          <w:szCs w:val="28"/>
        </w:rPr>
        <w:t>исп</w:t>
      </w:r>
      <w:r w:rsidRPr="00411486">
        <w:rPr>
          <w:sz w:val="28"/>
          <w:szCs w:val="28"/>
        </w:rPr>
        <w:t>олнителю) неустоек</w:t>
      </w:r>
      <w:r w:rsidR="00554114">
        <w:rPr>
          <w:sz w:val="28"/>
          <w:szCs w:val="28"/>
        </w:rPr>
        <w:t xml:space="preserve"> </w:t>
      </w:r>
      <w:r w:rsidRPr="00411486">
        <w:rPr>
          <w:sz w:val="28"/>
          <w:szCs w:val="28"/>
        </w:rPr>
        <w:t>(штрафов, пеней) в связи с неисполнением или</w:t>
      </w:r>
      <w:r w:rsidR="00554114">
        <w:rPr>
          <w:sz w:val="28"/>
          <w:szCs w:val="28"/>
        </w:rPr>
        <w:t xml:space="preserve"> нена</w:t>
      </w:r>
      <w:r w:rsidRPr="00411486">
        <w:rPr>
          <w:sz w:val="28"/>
          <w:szCs w:val="28"/>
        </w:rPr>
        <w:t xml:space="preserve">длежащим исполнением обязательств, у </w:t>
      </w:r>
      <w:r w:rsidRPr="00411486">
        <w:rPr>
          <w:sz w:val="28"/>
          <w:szCs w:val="28"/>
        </w:rPr>
        <w:t>И</w:t>
      </w:r>
      <w:r w:rsidR="004628D7">
        <w:rPr>
          <w:sz w:val="28"/>
          <w:szCs w:val="28"/>
        </w:rPr>
        <w:t>----</w:t>
      </w:r>
      <w:r w:rsidR="00554114">
        <w:rPr>
          <w:sz w:val="28"/>
          <w:szCs w:val="28"/>
        </w:rPr>
        <w:t>отсутствует</w:t>
      </w:r>
      <w:r w:rsidRPr="00411486">
        <w:rPr>
          <w:sz w:val="28"/>
          <w:szCs w:val="28"/>
        </w:rPr>
        <w:t>.</w:t>
      </w:r>
    </w:p>
    <w:p w:rsidR="00411486" w:rsidRPr="00411486" w:rsidP="00411486">
      <w:pPr>
        <w:tabs>
          <w:tab w:val="left" w:pos="5387"/>
        </w:tabs>
        <w:spacing w:line="0" w:lineRule="atLeast"/>
        <w:ind w:firstLine="709"/>
        <w:contextualSpacing/>
        <w:jc w:val="both"/>
        <w:rPr>
          <w:sz w:val="28"/>
          <w:szCs w:val="28"/>
        </w:rPr>
      </w:pPr>
      <w:r w:rsidRPr="00411486">
        <w:rPr>
          <w:sz w:val="28"/>
          <w:szCs w:val="28"/>
        </w:rPr>
        <w:t>Таким</w:t>
      </w:r>
      <w:r w:rsidR="00554114">
        <w:rPr>
          <w:sz w:val="28"/>
          <w:szCs w:val="28"/>
        </w:rPr>
        <w:t xml:space="preserve"> </w:t>
      </w:r>
      <w:r w:rsidRPr="00411486">
        <w:rPr>
          <w:sz w:val="28"/>
          <w:szCs w:val="28"/>
        </w:rPr>
        <w:t>образом, использование</w:t>
      </w:r>
      <w:r w:rsidR="00554114">
        <w:rPr>
          <w:sz w:val="28"/>
          <w:szCs w:val="28"/>
        </w:rPr>
        <w:t xml:space="preserve"> </w:t>
      </w:r>
      <w:r w:rsidRPr="00411486">
        <w:rPr>
          <w:sz w:val="28"/>
          <w:szCs w:val="28"/>
        </w:rPr>
        <w:t>при</w:t>
      </w:r>
      <w:r w:rsidR="00554114">
        <w:rPr>
          <w:sz w:val="28"/>
          <w:szCs w:val="28"/>
        </w:rPr>
        <w:t xml:space="preserve"> </w:t>
      </w:r>
      <w:r w:rsidRPr="00411486">
        <w:rPr>
          <w:sz w:val="28"/>
          <w:szCs w:val="28"/>
        </w:rPr>
        <w:t>фор</w:t>
      </w:r>
      <w:r w:rsidRPr="00411486">
        <w:rPr>
          <w:sz w:val="28"/>
          <w:szCs w:val="28"/>
        </w:rPr>
        <w:t>мировании начальной</w:t>
      </w:r>
      <w:r w:rsidR="00554114">
        <w:rPr>
          <w:sz w:val="28"/>
          <w:szCs w:val="28"/>
        </w:rPr>
        <w:t xml:space="preserve"> (макси</w:t>
      </w:r>
      <w:r w:rsidRPr="00411486">
        <w:rPr>
          <w:sz w:val="28"/>
          <w:szCs w:val="28"/>
        </w:rPr>
        <w:t xml:space="preserve">мальной) цены муниципального контракта ценовых предложений ИП </w:t>
      </w:r>
      <w:r w:rsidR="00554114">
        <w:rPr>
          <w:sz w:val="28"/>
          <w:szCs w:val="28"/>
        </w:rPr>
        <w:t>Бокиева</w:t>
      </w:r>
      <w:r w:rsidRPr="00411486">
        <w:rPr>
          <w:sz w:val="28"/>
          <w:szCs w:val="28"/>
        </w:rPr>
        <w:t xml:space="preserve"> Б.У., ООО «Прайд» свидетельствует об отсутствии реального анализа </w:t>
      </w:r>
      <w:r w:rsidR="00554114">
        <w:rPr>
          <w:sz w:val="28"/>
          <w:szCs w:val="28"/>
        </w:rPr>
        <w:t>рыночных</w:t>
      </w:r>
      <w:r w:rsidRPr="00411486">
        <w:rPr>
          <w:sz w:val="28"/>
          <w:szCs w:val="28"/>
        </w:rPr>
        <w:t xml:space="preserve"> цен, что может повлечь за собой завышение цены контракта, </w:t>
      </w:r>
      <w:r w:rsidR="00554114">
        <w:rPr>
          <w:sz w:val="28"/>
          <w:szCs w:val="28"/>
        </w:rPr>
        <w:t>неэффек</w:t>
      </w:r>
      <w:r w:rsidRPr="00411486">
        <w:rPr>
          <w:sz w:val="28"/>
          <w:szCs w:val="28"/>
        </w:rPr>
        <w:t>тивному использовани</w:t>
      </w:r>
      <w:r w:rsidRPr="00411486">
        <w:rPr>
          <w:sz w:val="28"/>
          <w:szCs w:val="28"/>
        </w:rPr>
        <w:t xml:space="preserve">ю бюджетных средств, выделенных на реализацию </w:t>
      </w:r>
      <w:r w:rsidR="00554114">
        <w:rPr>
          <w:sz w:val="28"/>
          <w:szCs w:val="28"/>
        </w:rPr>
        <w:t>меро</w:t>
      </w:r>
      <w:r w:rsidRPr="00411486">
        <w:rPr>
          <w:sz w:val="28"/>
          <w:szCs w:val="28"/>
        </w:rPr>
        <w:t>приятий «Инициативный проект «Динопарк».</w:t>
      </w:r>
    </w:p>
    <w:p w:rsidR="00411486" w:rsidRPr="00411486" w:rsidP="00411486">
      <w:pPr>
        <w:tabs>
          <w:tab w:val="left" w:pos="5387"/>
        </w:tabs>
        <w:spacing w:line="0" w:lineRule="atLeast"/>
        <w:ind w:firstLine="709"/>
        <w:contextualSpacing/>
        <w:jc w:val="both"/>
        <w:rPr>
          <w:sz w:val="28"/>
          <w:szCs w:val="28"/>
        </w:rPr>
      </w:pPr>
      <w:r w:rsidRPr="00411486">
        <w:rPr>
          <w:sz w:val="28"/>
          <w:szCs w:val="28"/>
        </w:rPr>
        <w:t xml:space="preserve">Обоснование начальной (максимальной) цены муниципального контракта </w:t>
      </w:r>
      <w:r w:rsidR="004628D7">
        <w:rPr>
          <w:sz w:val="28"/>
          <w:szCs w:val="28"/>
        </w:rPr>
        <w:t>---</w:t>
      </w:r>
      <w:r w:rsidRPr="00411486">
        <w:rPr>
          <w:sz w:val="28"/>
          <w:szCs w:val="28"/>
        </w:rPr>
        <w:t xml:space="preserve"> подписан заместителем директора МКУ «УКС г.</w:t>
      </w:r>
      <w:r w:rsidR="00554114">
        <w:rPr>
          <w:sz w:val="28"/>
          <w:szCs w:val="28"/>
        </w:rPr>
        <w:t xml:space="preserve"> </w:t>
      </w:r>
      <w:r w:rsidRPr="00411486">
        <w:rPr>
          <w:sz w:val="28"/>
          <w:szCs w:val="28"/>
        </w:rPr>
        <w:t>Пыть-Яха» Киркиной</w:t>
      </w:r>
      <w:r w:rsidR="00554114">
        <w:rPr>
          <w:sz w:val="28"/>
          <w:szCs w:val="28"/>
        </w:rPr>
        <w:t xml:space="preserve"> Р.Ю.</w:t>
      </w:r>
    </w:p>
    <w:p w:rsidR="00411486" w:rsidRPr="00411486" w:rsidP="00411486">
      <w:pPr>
        <w:tabs>
          <w:tab w:val="left" w:pos="5387"/>
        </w:tabs>
        <w:spacing w:line="0" w:lineRule="atLeast"/>
        <w:ind w:firstLine="709"/>
        <w:contextualSpacing/>
        <w:jc w:val="both"/>
        <w:rPr>
          <w:sz w:val="28"/>
          <w:szCs w:val="28"/>
        </w:rPr>
      </w:pPr>
      <w:r w:rsidRPr="00411486">
        <w:rPr>
          <w:sz w:val="28"/>
          <w:szCs w:val="28"/>
        </w:rPr>
        <w:t xml:space="preserve">На основании </w:t>
      </w:r>
      <w:r w:rsidRPr="00411486">
        <w:rPr>
          <w:sz w:val="28"/>
          <w:szCs w:val="28"/>
        </w:rPr>
        <w:t>распоряжения администрации г.</w:t>
      </w:r>
      <w:r w:rsidR="00554114">
        <w:rPr>
          <w:sz w:val="28"/>
          <w:szCs w:val="28"/>
        </w:rPr>
        <w:t xml:space="preserve"> </w:t>
      </w:r>
      <w:r w:rsidRPr="00411486">
        <w:rPr>
          <w:sz w:val="28"/>
          <w:szCs w:val="28"/>
        </w:rPr>
        <w:t xml:space="preserve">Пыть-Яха от </w:t>
      </w:r>
      <w:r w:rsidR="004628D7">
        <w:rPr>
          <w:sz w:val="28"/>
          <w:szCs w:val="28"/>
        </w:rPr>
        <w:t>---</w:t>
      </w:r>
      <w:r w:rsidRPr="00411486">
        <w:rPr>
          <w:sz w:val="28"/>
          <w:szCs w:val="28"/>
        </w:rPr>
        <w:t xml:space="preserve"> </w:t>
      </w:r>
      <w:r w:rsidR="00461D64">
        <w:rPr>
          <w:sz w:val="28"/>
          <w:szCs w:val="28"/>
        </w:rPr>
        <w:t xml:space="preserve">№ </w:t>
      </w:r>
      <w:r w:rsidR="004628D7">
        <w:rPr>
          <w:sz w:val="28"/>
          <w:szCs w:val="28"/>
        </w:rPr>
        <w:t>---</w:t>
      </w:r>
      <w:r w:rsidRPr="00411486">
        <w:rPr>
          <w:sz w:val="28"/>
          <w:szCs w:val="28"/>
        </w:rPr>
        <w:t>лс</w:t>
      </w:r>
      <w:r w:rsidRPr="00411486">
        <w:rPr>
          <w:sz w:val="28"/>
          <w:szCs w:val="28"/>
        </w:rPr>
        <w:t xml:space="preserve"> на заместителя директора МКУ «УКС» Киркину Р.Ю. с </w:t>
      </w:r>
      <w:r w:rsidR="004628D7">
        <w:rPr>
          <w:sz w:val="28"/>
          <w:szCs w:val="28"/>
        </w:rPr>
        <w:t>---</w:t>
      </w:r>
      <w:r w:rsidRPr="00411486">
        <w:rPr>
          <w:sz w:val="28"/>
          <w:szCs w:val="28"/>
        </w:rPr>
        <w:t xml:space="preserve"> </w:t>
      </w:r>
      <w:r w:rsidR="00461D64">
        <w:rPr>
          <w:sz w:val="28"/>
          <w:szCs w:val="28"/>
        </w:rPr>
        <w:t>воз</w:t>
      </w:r>
      <w:r w:rsidRPr="00411486">
        <w:rPr>
          <w:sz w:val="28"/>
          <w:szCs w:val="28"/>
        </w:rPr>
        <w:t>ложено исполнение обязанностей директора Учреждения.</w:t>
      </w:r>
    </w:p>
    <w:p w:rsidR="00411486" w:rsidRPr="00411486" w:rsidP="00411486">
      <w:pPr>
        <w:tabs>
          <w:tab w:val="left" w:pos="5387"/>
        </w:tabs>
        <w:spacing w:line="0" w:lineRule="atLeast"/>
        <w:ind w:firstLine="709"/>
        <w:contextualSpacing/>
        <w:jc w:val="both"/>
        <w:rPr>
          <w:sz w:val="28"/>
          <w:szCs w:val="28"/>
        </w:rPr>
      </w:pPr>
      <w:r w:rsidRPr="00411486">
        <w:rPr>
          <w:sz w:val="28"/>
          <w:szCs w:val="28"/>
        </w:rPr>
        <w:t>В соответстви</w:t>
      </w:r>
      <w:r w:rsidR="00461D64">
        <w:rPr>
          <w:sz w:val="28"/>
          <w:szCs w:val="28"/>
        </w:rPr>
        <w:t>и</w:t>
      </w:r>
      <w:r w:rsidRPr="00411486">
        <w:rPr>
          <w:sz w:val="28"/>
          <w:szCs w:val="28"/>
        </w:rPr>
        <w:t xml:space="preserve"> с должностной инструкцией Киркина Р.Ю. при исполнении </w:t>
      </w:r>
      <w:r w:rsidR="00461D64">
        <w:rPr>
          <w:sz w:val="28"/>
          <w:szCs w:val="28"/>
        </w:rPr>
        <w:t>должностны</w:t>
      </w:r>
      <w:r w:rsidRPr="00411486">
        <w:rPr>
          <w:sz w:val="28"/>
          <w:szCs w:val="28"/>
        </w:rPr>
        <w:t xml:space="preserve">х обязанностей обязана соблюдать требования законодательства </w:t>
      </w:r>
      <w:r w:rsidR="00461D64">
        <w:rPr>
          <w:sz w:val="28"/>
          <w:szCs w:val="28"/>
        </w:rPr>
        <w:t>Ро</w:t>
      </w:r>
      <w:r w:rsidRPr="00411486">
        <w:rPr>
          <w:sz w:val="28"/>
          <w:szCs w:val="28"/>
        </w:rPr>
        <w:t xml:space="preserve">ссийской Федерации, законодательства субъекта Российской Федерации, за </w:t>
      </w:r>
      <w:r w:rsidR="00461D64">
        <w:rPr>
          <w:sz w:val="28"/>
          <w:szCs w:val="28"/>
        </w:rPr>
        <w:t>нена</w:t>
      </w:r>
      <w:r w:rsidRPr="00411486">
        <w:rPr>
          <w:sz w:val="28"/>
          <w:szCs w:val="28"/>
        </w:rPr>
        <w:t xml:space="preserve">длежащее исполнение которых несет предусмотренную законодательством </w:t>
      </w:r>
      <w:r w:rsidR="00461D64">
        <w:rPr>
          <w:sz w:val="28"/>
          <w:szCs w:val="28"/>
        </w:rPr>
        <w:t xml:space="preserve">Российской </w:t>
      </w:r>
      <w:r w:rsidRPr="00411486">
        <w:rPr>
          <w:sz w:val="28"/>
          <w:szCs w:val="28"/>
        </w:rPr>
        <w:t>Федерации ответственность.</w:t>
      </w:r>
    </w:p>
    <w:p w:rsidR="00461D64" w:rsidRPr="00461D64" w:rsidP="00461D64">
      <w:pPr>
        <w:tabs>
          <w:tab w:val="left" w:pos="5387"/>
        </w:tabs>
        <w:spacing w:line="0" w:lineRule="atLeast"/>
        <w:ind w:firstLine="709"/>
        <w:contextualSpacing/>
        <w:jc w:val="both"/>
        <w:rPr>
          <w:sz w:val="28"/>
          <w:szCs w:val="28"/>
        </w:rPr>
      </w:pPr>
      <w:r w:rsidRPr="00461D64">
        <w:rPr>
          <w:sz w:val="28"/>
          <w:szCs w:val="28"/>
        </w:rPr>
        <w:t>В судебное</w:t>
      </w:r>
      <w:r w:rsidRPr="00461D64">
        <w:rPr>
          <w:sz w:val="28"/>
          <w:szCs w:val="28"/>
        </w:rPr>
        <w:t xml:space="preserve"> заседание </w:t>
      </w:r>
      <w:r>
        <w:rPr>
          <w:sz w:val="28"/>
          <w:szCs w:val="28"/>
        </w:rPr>
        <w:t>Киркина Р.Ю</w:t>
      </w:r>
      <w:r w:rsidRPr="00461D64">
        <w:rPr>
          <w:sz w:val="28"/>
          <w:szCs w:val="28"/>
        </w:rPr>
        <w:t>. не явил</w:t>
      </w:r>
      <w:r>
        <w:rPr>
          <w:sz w:val="28"/>
          <w:szCs w:val="28"/>
        </w:rPr>
        <w:t>а</w:t>
      </w:r>
      <w:r w:rsidRPr="00461D64">
        <w:rPr>
          <w:sz w:val="28"/>
          <w:szCs w:val="28"/>
        </w:rPr>
        <w:t>с</w:t>
      </w:r>
      <w:r>
        <w:rPr>
          <w:sz w:val="28"/>
          <w:szCs w:val="28"/>
        </w:rPr>
        <w:t>ь</w:t>
      </w:r>
      <w:r w:rsidRPr="00461D64">
        <w:rPr>
          <w:sz w:val="28"/>
          <w:szCs w:val="28"/>
        </w:rPr>
        <w:t>, о времени и месте рассмотрения дела извещен</w:t>
      </w:r>
      <w:r>
        <w:rPr>
          <w:sz w:val="28"/>
          <w:szCs w:val="28"/>
        </w:rPr>
        <w:t>а</w:t>
      </w:r>
      <w:r w:rsidRPr="00461D64">
        <w:rPr>
          <w:sz w:val="28"/>
          <w:szCs w:val="28"/>
        </w:rPr>
        <w:t xml:space="preserve"> надлежащим образом, </w:t>
      </w:r>
      <w:r>
        <w:rPr>
          <w:sz w:val="28"/>
          <w:szCs w:val="28"/>
        </w:rPr>
        <w:t xml:space="preserve">о причинах неявки не известила, </w:t>
      </w:r>
      <w:r w:rsidRPr="00461D64">
        <w:rPr>
          <w:sz w:val="28"/>
          <w:szCs w:val="28"/>
        </w:rPr>
        <w:t>ходатайств об отложении рассмотрения дела не поступало.</w:t>
      </w:r>
    </w:p>
    <w:p w:rsidR="00461D64" w:rsidP="00461D64">
      <w:pPr>
        <w:tabs>
          <w:tab w:val="left" w:pos="5387"/>
        </w:tabs>
        <w:spacing w:line="0" w:lineRule="atLeast"/>
        <w:ind w:firstLine="709"/>
        <w:contextualSpacing/>
        <w:jc w:val="both"/>
        <w:rPr>
          <w:sz w:val="28"/>
          <w:szCs w:val="28"/>
        </w:rPr>
      </w:pPr>
      <w:r w:rsidRPr="00461D64">
        <w:rPr>
          <w:sz w:val="28"/>
          <w:szCs w:val="28"/>
        </w:rPr>
        <w:t>Руководствуясь ч. 2 ст. 25.1 КоАП РФ мировой судья полагает возможн</w:t>
      </w:r>
      <w:r w:rsidRPr="00461D64">
        <w:rPr>
          <w:sz w:val="28"/>
          <w:szCs w:val="28"/>
        </w:rPr>
        <w:t>ым рассмотреть дело в отсутствие лица, в отношении которого ведется производство по делу об административном правонарушении.</w:t>
      </w:r>
    </w:p>
    <w:p w:rsidR="00461D64" w:rsidP="00461D64">
      <w:pPr>
        <w:tabs>
          <w:tab w:val="left" w:pos="5387"/>
        </w:tabs>
        <w:spacing w:line="0" w:lineRule="atLeast"/>
        <w:ind w:firstLine="709"/>
        <w:contextualSpacing/>
        <w:jc w:val="both"/>
        <w:rPr>
          <w:sz w:val="28"/>
          <w:szCs w:val="28"/>
        </w:rPr>
      </w:pPr>
      <w:r>
        <w:rPr>
          <w:sz w:val="28"/>
          <w:szCs w:val="28"/>
        </w:rPr>
        <w:t>В судебном заседании заместитель прокурора г. Пыть-Яха Друзина А.В. доводы постановления по делу об административном правонарушении</w:t>
      </w:r>
      <w:r>
        <w:rPr>
          <w:sz w:val="28"/>
          <w:szCs w:val="28"/>
        </w:rPr>
        <w:t xml:space="preserve"> поддержала, просила привлечь должностное лицо к установленной законом ответственности.</w:t>
      </w:r>
    </w:p>
    <w:p w:rsidR="00FF4137" w:rsidRPr="0015037C" w:rsidP="00461D64">
      <w:pPr>
        <w:tabs>
          <w:tab w:val="left" w:pos="5387"/>
        </w:tabs>
        <w:spacing w:line="0" w:lineRule="atLeast"/>
        <w:ind w:firstLine="709"/>
        <w:contextualSpacing/>
        <w:jc w:val="both"/>
        <w:rPr>
          <w:sz w:val="28"/>
          <w:szCs w:val="28"/>
        </w:rPr>
      </w:pPr>
      <w:r w:rsidRPr="0015037C">
        <w:rPr>
          <w:sz w:val="28"/>
          <w:szCs w:val="28"/>
        </w:rPr>
        <w:t>Выслушав</w:t>
      </w:r>
      <w:r w:rsidR="00C624C5">
        <w:rPr>
          <w:sz w:val="28"/>
          <w:szCs w:val="28"/>
        </w:rPr>
        <w:t xml:space="preserve"> </w:t>
      </w:r>
      <w:r w:rsidR="00D20301">
        <w:rPr>
          <w:sz w:val="28"/>
          <w:szCs w:val="28"/>
        </w:rPr>
        <w:t xml:space="preserve">заместителя прокурора г. </w:t>
      </w:r>
      <w:r w:rsidR="004628D7">
        <w:rPr>
          <w:sz w:val="28"/>
          <w:szCs w:val="28"/>
        </w:rPr>
        <w:t>---</w:t>
      </w:r>
      <w:r w:rsidR="00D20301">
        <w:rPr>
          <w:sz w:val="28"/>
          <w:szCs w:val="28"/>
        </w:rPr>
        <w:t xml:space="preserve"> </w:t>
      </w:r>
      <w:r w:rsidR="004628D7">
        <w:rPr>
          <w:sz w:val="28"/>
          <w:szCs w:val="28"/>
        </w:rPr>
        <w:t>----</w:t>
      </w:r>
      <w:r w:rsidR="00D20301">
        <w:rPr>
          <w:sz w:val="28"/>
          <w:szCs w:val="28"/>
        </w:rPr>
        <w:t xml:space="preserve"> </w:t>
      </w:r>
      <w:r w:rsidRPr="0015037C">
        <w:rPr>
          <w:sz w:val="28"/>
          <w:szCs w:val="28"/>
        </w:rPr>
        <w:t xml:space="preserve">изучив материалы дела, прихожу к следующим выводам.  </w:t>
      </w:r>
    </w:p>
    <w:p w:rsidR="00D20301" w:rsidRPr="00D20301" w:rsidP="00D20301">
      <w:pPr>
        <w:spacing w:line="0" w:lineRule="atLeast"/>
        <w:ind w:firstLine="709"/>
        <w:contextualSpacing/>
        <w:jc w:val="both"/>
        <w:rPr>
          <w:rFonts w:eastAsia="Calibri"/>
          <w:sz w:val="28"/>
          <w:szCs w:val="28"/>
          <w:lang w:eastAsia="en-US"/>
        </w:rPr>
      </w:pPr>
      <w:r w:rsidRPr="00D20301">
        <w:rPr>
          <w:rFonts w:eastAsia="Calibri"/>
          <w:sz w:val="28"/>
          <w:szCs w:val="28"/>
          <w:lang w:eastAsia="en-US"/>
        </w:rPr>
        <w:t>В соответствии ч</w:t>
      </w:r>
      <w:r>
        <w:rPr>
          <w:rFonts w:eastAsia="Calibri"/>
          <w:sz w:val="28"/>
          <w:szCs w:val="28"/>
          <w:lang w:eastAsia="en-US"/>
        </w:rPr>
        <w:t>.</w:t>
      </w:r>
      <w:r w:rsidRPr="00D20301">
        <w:rPr>
          <w:rFonts w:eastAsia="Calibri"/>
          <w:sz w:val="28"/>
          <w:szCs w:val="28"/>
          <w:lang w:eastAsia="en-US"/>
        </w:rPr>
        <w:t xml:space="preserve"> 2 ст</w:t>
      </w:r>
      <w:r>
        <w:rPr>
          <w:rFonts w:eastAsia="Calibri"/>
          <w:sz w:val="28"/>
          <w:szCs w:val="28"/>
          <w:lang w:eastAsia="en-US"/>
        </w:rPr>
        <w:t>.</w:t>
      </w:r>
      <w:r w:rsidRPr="00D20301">
        <w:rPr>
          <w:rFonts w:eastAsia="Calibri"/>
          <w:sz w:val="28"/>
          <w:szCs w:val="28"/>
          <w:lang w:eastAsia="en-US"/>
        </w:rPr>
        <w:t xml:space="preserve"> 7.29.3 Кодекса Российской Федерации об административных правонарушениях </w:t>
      </w:r>
      <w:r>
        <w:rPr>
          <w:rFonts w:eastAsia="Calibri"/>
          <w:sz w:val="28"/>
          <w:szCs w:val="28"/>
          <w:lang w:eastAsia="en-US"/>
        </w:rPr>
        <w:t>н</w:t>
      </w:r>
      <w:r w:rsidRPr="00D20301">
        <w:rPr>
          <w:rFonts w:eastAsia="Calibri"/>
          <w:sz w:val="28"/>
          <w:szCs w:val="28"/>
          <w:lang w:eastAsia="en-US"/>
        </w:rPr>
        <w:t>есоблюдение порядка или формы обоснования начальной (максимальной) цены контракта, обоснования объекта закупки (за исключением описания объекта закупки), влечет наложение администрат</w:t>
      </w:r>
      <w:r w:rsidRPr="00D20301">
        <w:rPr>
          <w:rFonts w:eastAsia="Calibri"/>
          <w:sz w:val="28"/>
          <w:szCs w:val="28"/>
          <w:lang w:eastAsia="en-US"/>
        </w:rPr>
        <w:t>ивного штрафа на должностных лиц в размере десяти тысяч рублей.</w:t>
      </w:r>
    </w:p>
    <w:p w:rsidR="00D20301" w:rsidRPr="00D20301" w:rsidP="00D20301">
      <w:pPr>
        <w:spacing w:line="0" w:lineRule="atLeast"/>
        <w:ind w:firstLine="709"/>
        <w:contextualSpacing/>
        <w:jc w:val="both"/>
        <w:rPr>
          <w:rFonts w:eastAsia="Calibri"/>
          <w:sz w:val="28"/>
          <w:szCs w:val="28"/>
          <w:lang w:eastAsia="en-US"/>
        </w:rPr>
      </w:pPr>
      <w:r w:rsidRPr="00D20301">
        <w:rPr>
          <w:rFonts w:eastAsia="Calibri"/>
          <w:sz w:val="28"/>
          <w:szCs w:val="28"/>
          <w:lang w:eastAsia="en-US"/>
        </w:rPr>
        <w:t>Обоснование начальной (максимальной) цены контракта (далее НМЦК) осуществляется по правилам, определенным статьей 22 Федерального закона от 05 апреля 2013 года № 44-ФЗ «О контрактной системе в</w:t>
      </w:r>
      <w:r w:rsidRPr="00D20301">
        <w:rPr>
          <w:rFonts w:eastAsia="Calibri"/>
          <w:sz w:val="28"/>
          <w:szCs w:val="28"/>
          <w:lang w:eastAsia="en-US"/>
        </w:rPr>
        <w:t xml:space="preserve"> сфере закупок товаров, работ, услуг для обеспечения государственных и муниципальных нужд», частью первой которой определены применяемые для этого методы.</w:t>
      </w:r>
    </w:p>
    <w:p w:rsidR="00D20301" w:rsidRPr="00D20301" w:rsidP="00D20301">
      <w:pPr>
        <w:spacing w:line="0" w:lineRule="atLeast"/>
        <w:ind w:firstLine="709"/>
        <w:contextualSpacing/>
        <w:jc w:val="both"/>
        <w:rPr>
          <w:rFonts w:eastAsia="Calibri"/>
          <w:sz w:val="28"/>
          <w:szCs w:val="28"/>
          <w:lang w:eastAsia="en-US"/>
        </w:rPr>
      </w:pPr>
      <w:r w:rsidRPr="00D20301">
        <w:rPr>
          <w:rFonts w:eastAsia="Calibri"/>
          <w:sz w:val="28"/>
          <w:szCs w:val="28"/>
          <w:lang w:eastAsia="en-US"/>
        </w:rPr>
        <w:t xml:space="preserve">В силу положений части 3, 5 статьи 22 Федерального закона от 05 апреля 2013 года № 44-ФЗ </w:t>
      </w:r>
      <w:r w:rsidR="001E55A7">
        <w:rPr>
          <w:rFonts w:eastAsia="Calibri"/>
          <w:sz w:val="28"/>
          <w:szCs w:val="28"/>
          <w:lang w:eastAsia="en-US"/>
        </w:rPr>
        <w:t>п</w:t>
      </w:r>
      <w:r w:rsidRPr="001E55A7" w:rsidR="001E55A7">
        <w:rPr>
          <w:rFonts w:eastAsia="Calibri"/>
          <w:sz w:val="28"/>
          <w:szCs w:val="28"/>
          <w:lang w:eastAsia="en-US"/>
        </w:rPr>
        <w:t>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r w:rsidRPr="00D20301">
        <w:rPr>
          <w:rFonts w:eastAsia="Calibri"/>
          <w:sz w:val="28"/>
          <w:szCs w:val="28"/>
          <w:lang w:eastAsia="en-US"/>
        </w:rPr>
        <w:t xml:space="preserve">; </w:t>
      </w:r>
      <w:r w:rsidR="001E55A7">
        <w:rPr>
          <w:rFonts w:eastAsia="Calibri"/>
          <w:sz w:val="28"/>
          <w:szCs w:val="28"/>
          <w:lang w:eastAsia="en-US"/>
        </w:rPr>
        <w:t>в</w:t>
      </w:r>
      <w:r w:rsidRPr="001E55A7" w:rsidR="001E55A7">
        <w:rPr>
          <w:rFonts w:eastAsia="Calibri"/>
          <w:sz w:val="28"/>
          <w:szCs w:val="28"/>
          <w:lang w:eastAsia="en-US"/>
        </w:rPr>
        <w:t xml:space="preserve">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D20301" w:rsidP="00D20301">
      <w:pPr>
        <w:spacing w:line="0" w:lineRule="atLeast"/>
        <w:ind w:firstLine="709"/>
        <w:contextualSpacing/>
        <w:jc w:val="both"/>
        <w:rPr>
          <w:rFonts w:eastAsia="Calibri"/>
          <w:sz w:val="28"/>
          <w:szCs w:val="28"/>
          <w:lang w:eastAsia="en-US"/>
        </w:rPr>
      </w:pPr>
      <w:r w:rsidRPr="00D20301">
        <w:rPr>
          <w:rFonts w:eastAsia="Calibri"/>
          <w:sz w:val="28"/>
          <w:szCs w:val="28"/>
          <w:lang w:eastAsia="en-US"/>
        </w:rPr>
        <w:t>Идентичными товарами, работами, услугами в соответствии с частью 13 статьи 22 Федерального</w:t>
      </w:r>
      <w:r w:rsidRPr="00D20301">
        <w:rPr>
          <w:rFonts w:eastAsia="Calibri"/>
          <w:sz w:val="28"/>
          <w:szCs w:val="28"/>
          <w:lang w:eastAsia="en-US"/>
        </w:rPr>
        <w:t xml:space="preserve"> закона от 05 апреля 2013 года № 44-ФЗ </w:t>
      </w:r>
      <w:r w:rsidRPr="001E55A7" w:rsidR="001E55A7">
        <w:rPr>
          <w:rFonts w:eastAsia="Calibri"/>
          <w:sz w:val="28"/>
          <w:szCs w:val="28"/>
          <w:lang w:eastAsia="en-US"/>
        </w:rPr>
        <w:t>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151BB" w:rsidRPr="000151BB" w:rsidP="000151BB">
      <w:pPr>
        <w:spacing w:line="0" w:lineRule="atLeast"/>
        <w:ind w:firstLine="709"/>
        <w:contextualSpacing/>
        <w:jc w:val="both"/>
        <w:rPr>
          <w:rFonts w:eastAsia="Calibri"/>
          <w:sz w:val="28"/>
          <w:szCs w:val="28"/>
          <w:lang w:eastAsia="en-US"/>
        </w:rPr>
      </w:pPr>
      <w:r w:rsidRPr="000151BB">
        <w:rPr>
          <w:rFonts w:eastAsia="Calibri"/>
          <w:sz w:val="28"/>
          <w:szCs w:val="28"/>
          <w:lang w:eastAsia="en-US"/>
        </w:rPr>
        <w:t>В соответствии с ч.</w:t>
      </w:r>
      <w:r>
        <w:rPr>
          <w:rFonts w:eastAsia="Calibri"/>
          <w:sz w:val="28"/>
          <w:szCs w:val="28"/>
          <w:lang w:eastAsia="en-US"/>
        </w:rPr>
        <w:t xml:space="preserve"> </w:t>
      </w:r>
      <w:r w:rsidRPr="000151BB">
        <w:rPr>
          <w:rFonts w:eastAsia="Calibri"/>
          <w:sz w:val="28"/>
          <w:szCs w:val="28"/>
          <w:lang w:eastAsia="en-US"/>
        </w:rPr>
        <w:t>20 ст.</w:t>
      </w:r>
      <w:r>
        <w:rPr>
          <w:rFonts w:eastAsia="Calibri"/>
          <w:sz w:val="28"/>
          <w:szCs w:val="28"/>
          <w:lang w:eastAsia="en-US"/>
        </w:rPr>
        <w:t xml:space="preserve"> </w:t>
      </w:r>
      <w:r w:rsidRPr="000151BB">
        <w:rPr>
          <w:rFonts w:eastAsia="Calibri"/>
          <w:sz w:val="28"/>
          <w:szCs w:val="28"/>
          <w:lang w:eastAsia="en-US"/>
        </w:rPr>
        <w:t>22 Федерального закона №</w:t>
      </w:r>
      <w:r>
        <w:rPr>
          <w:rFonts w:eastAsia="Calibri"/>
          <w:sz w:val="28"/>
          <w:szCs w:val="28"/>
          <w:lang w:eastAsia="en-US"/>
        </w:rPr>
        <w:t xml:space="preserve"> </w:t>
      </w:r>
      <w:r w:rsidRPr="000151BB">
        <w:rPr>
          <w:rFonts w:eastAsia="Calibri"/>
          <w:sz w:val="28"/>
          <w:szCs w:val="28"/>
          <w:lang w:eastAsia="en-US"/>
        </w:rPr>
        <w:t xml:space="preserve">44-ФЗ методические </w:t>
      </w:r>
      <w:r>
        <w:rPr>
          <w:rFonts w:eastAsia="Calibri"/>
          <w:sz w:val="28"/>
          <w:szCs w:val="28"/>
          <w:lang w:eastAsia="en-US"/>
        </w:rPr>
        <w:t>рекомендации</w:t>
      </w:r>
      <w:r w:rsidRPr="000151BB">
        <w:rPr>
          <w:rFonts w:eastAsia="Calibri"/>
          <w:sz w:val="28"/>
          <w:szCs w:val="28"/>
          <w:lang w:eastAsia="en-US"/>
        </w:rPr>
        <w:t xml:space="preserve"> по применению методов определения начальной (максимальной)</w:t>
      </w:r>
      <w:r w:rsidRPr="000151BB">
        <w:rPr>
          <w:rFonts w:eastAsia="Calibri"/>
          <w:sz w:val="28"/>
          <w:szCs w:val="28"/>
          <w:lang w:eastAsia="en-US"/>
        </w:rPr>
        <w:t xml:space="preserve"> </w:t>
      </w:r>
      <w:r>
        <w:rPr>
          <w:rFonts w:eastAsia="Calibri"/>
          <w:sz w:val="28"/>
          <w:szCs w:val="28"/>
          <w:lang w:eastAsia="en-US"/>
        </w:rPr>
        <w:t>цены</w:t>
      </w:r>
      <w:r w:rsidRPr="000151BB">
        <w:rPr>
          <w:rFonts w:eastAsia="Calibri"/>
          <w:sz w:val="28"/>
          <w:szCs w:val="28"/>
          <w:lang w:eastAsia="en-US"/>
        </w:rPr>
        <w:t xml:space="preserve"> контракта, цены контракта, заключаемого с единственным </w:t>
      </w:r>
      <w:r>
        <w:rPr>
          <w:rFonts w:eastAsia="Calibri"/>
          <w:sz w:val="28"/>
          <w:szCs w:val="28"/>
          <w:lang w:eastAsia="en-US"/>
        </w:rPr>
        <w:t>поставщиком</w:t>
      </w:r>
      <w:r w:rsidRPr="000151BB">
        <w:rPr>
          <w:rFonts w:eastAsia="Calibri"/>
          <w:sz w:val="28"/>
          <w:szCs w:val="28"/>
          <w:lang w:eastAsia="en-US"/>
        </w:rPr>
        <w:t xml:space="preserve"> (подрядчиком, исполнителем), начальной цены единицы товара, </w:t>
      </w:r>
      <w:r>
        <w:rPr>
          <w:rFonts w:eastAsia="Calibri"/>
          <w:sz w:val="28"/>
          <w:szCs w:val="28"/>
          <w:lang w:eastAsia="en-US"/>
        </w:rPr>
        <w:t>ра</w:t>
      </w:r>
      <w:r w:rsidRPr="000151BB">
        <w:rPr>
          <w:rFonts w:eastAsia="Calibri"/>
          <w:sz w:val="28"/>
          <w:szCs w:val="28"/>
          <w:lang w:eastAsia="en-US"/>
        </w:rPr>
        <w:t xml:space="preserve">боты, услуги устанавливаются федеральным органом исполнительной власти по </w:t>
      </w:r>
      <w:r>
        <w:rPr>
          <w:rFonts w:eastAsia="Calibri"/>
          <w:sz w:val="28"/>
          <w:szCs w:val="28"/>
          <w:lang w:eastAsia="en-US"/>
        </w:rPr>
        <w:t>ре</w:t>
      </w:r>
      <w:r w:rsidRPr="000151BB">
        <w:rPr>
          <w:rFonts w:eastAsia="Calibri"/>
          <w:sz w:val="28"/>
          <w:szCs w:val="28"/>
          <w:lang w:eastAsia="en-US"/>
        </w:rPr>
        <w:t>гулированию контрактной системы в сфере закуп</w:t>
      </w:r>
      <w:r w:rsidRPr="000151BB">
        <w:rPr>
          <w:rFonts w:eastAsia="Calibri"/>
          <w:sz w:val="28"/>
          <w:szCs w:val="28"/>
          <w:lang w:eastAsia="en-US"/>
        </w:rPr>
        <w:t>ок.</w:t>
      </w:r>
    </w:p>
    <w:p w:rsidR="000151BB" w:rsidRPr="000151BB" w:rsidP="000151BB">
      <w:pPr>
        <w:spacing w:line="0" w:lineRule="atLeast"/>
        <w:ind w:firstLine="709"/>
        <w:contextualSpacing/>
        <w:jc w:val="both"/>
        <w:rPr>
          <w:rFonts w:eastAsia="Calibri"/>
          <w:sz w:val="28"/>
          <w:szCs w:val="28"/>
          <w:lang w:eastAsia="en-US"/>
        </w:rPr>
      </w:pPr>
      <w:r w:rsidRPr="000151BB">
        <w:rPr>
          <w:rFonts w:eastAsia="Calibri"/>
          <w:sz w:val="28"/>
          <w:szCs w:val="28"/>
          <w:lang w:eastAsia="en-US"/>
        </w:rPr>
        <w:t xml:space="preserve">Указанные методические рекомендации по применению методов </w:t>
      </w:r>
      <w:r>
        <w:rPr>
          <w:rFonts w:eastAsia="Calibri"/>
          <w:sz w:val="28"/>
          <w:szCs w:val="28"/>
          <w:lang w:eastAsia="en-US"/>
        </w:rPr>
        <w:t>определения</w:t>
      </w:r>
      <w:r w:rsidRPr="000151BB">
        <w:rPr>
          <w:rFonts w:eastAsia="Calibri"/>
          <w:sz w:val="28"/>
          <w:szCs w:val="28"/>
          <w:lang w:eastAsia="en-US"/>
        </w:rPr>
        <w:t xml:space="preserve"> НМЦК, цены контракта, заключаемого с единственным </w:t>
      </w:r>
      <w:r>
        <w:rPr>
          <w:rFonts w:eastAsia="Calibri"/>
          <w:sz w:val="28"/>
          <w:szCs w:val="28"/>
          <w:lang w:eastAsia="en-US"/>
        </w:rPr>
        <w:t>поставщиком</w:t>
      </w:r>
      <w:r w:rsidRPr="000151BB">
        <w:rPr>
          <w:rFonts w:eastAsia="Calibri"/>
          <w:sz w:val="28"/>
          <w:szCs w:val="28"/>
          <w:lang w:eastAsia="en-US"/>
        </w:rPr>
        <w:t xml:space="preserve"> (подрядчиком, исполнителем), утверждены приказом Министерства </w:t>
      </w:r>
      <w:r>
        <w:rPr>
          <w:rFonts w:eastAsia="Calibri"/>
          <w:sz w:val="28"/>
          <w:szCs w:val="28"/>
          <w:lang w:eastAsia="en-US"/>
        </w:rPr>
        <w:t>эко</w:t>
      </w:r>
      <w:r w:rsidRPr="000151BB">
        <w:rPr>
          <w:rFonts w:eastAsia="Calibri"/>
          <w:sz w:val="28"/>
          <w:szCs w:val="28"/>
          <w:lang w:eastAsia="en-US"/>
        </w:rPr>
        <w:t>номического развития Российской Федерации от 02.10.2013</w:t>
      </w:r>
      <w:r w:rsidRPr="000151BB">
        <w:rPr>
          <w:rFonts w:eastAsia="Calibri"/>
          <w:sz w:val="28"/>
          <w:szCs w:val="28"/>
          <w:lang w:eastAsia="en-US"/>
        </w:rPr>
        <w:t xml:space="preserve"> №</w:t>
      </w:r>
      <w:r>
        <w:rPr>
          <w:rFonts w:eastAsia="Calibri"/>
          <w:sz w:val="28"/>
          <w:szCs w:val="28"/>
          <w:lang w:eastAsia="en-US"/>
        </w:rPr>
        <w:t xml:space="preserve"> </w:t>
      </w:r>
      <w:r w:rsidRPr="000151BB">
        <w:rPr>
          <w:rFonts w:eastAsia="Calibri"/>
          <w:sz w:val="28"/>
          <w:szCs w:val="28"/>
          <w:lang w:eastAsia="en-US"/>
        </w:rPr>
        <w:t xml:space="preserve">567 (далее - </w:t>
      </w:r>
      <w:r>
        <w:rPr>
          <w:rFonts w:eastAsia="Calibri"/>
          <w:sz w:val="28"/>
          <w:szCs w:val="28"/>
          <w:lang w:eastAsia="en-US"/>
        </w:rPr>
        <w:t>Методические</w:t>
      </w:r>
      <w:r w:rsidRPr="000151BB">
        <w:rPr>
          <w:rFonts w:eastAsia="Calibri"/>
          <w:sz w:val="28"/>
          <w:szCs w:val="28"/>
          <w:lang w:eastAsia="en-US"/>
        </w:rPr>
        <w:t xml:space="preserve"> рекомендации №</w:t>
      </w:r>
      <w:r>
        <w:rPr>
          <w:rFonts w:eastAsia="Calibri"/>
          <w:sz w:val="28"/>
          <w:szCs w:val="28"/>
          <w:lang w:eastAsia="en-US"/>
        </w:rPr>
        <w:t xml:space="preserve"> </w:t>
      </w:r>
      <w:r w:rsidRPr="000151BB">
        <w:rPr>
          <w:rFonts w:eastAsia="Calibri"/>
          <w:sz w:val="28"/>
          <w:szCs w:val="28"/>
          <w:lang w:eastAsia="en-US"/>
        </w:rPr>
        <w:t>567).</w:t>
      </w:r>
    </w:p>
    <w:p w:rsidR="000151BB" w:rsidRPr="000151BB" w:rsidP="000151BB">
      <w:pPr>
        <w:spacing w:line="0" w:lineRule="atLeast"/>
        <w:ind w:firstLine="709"/>
        <w:contextualSpacing/>
        <w:jc w:val="both"/>
        <w:rPr>
          <w:rFonts w:eastAsia="Calibri"/>
          <w:sz w:val="28"/>
          <w:szCs w:val="28"/>
          <w:lang w:eastAsia="en-US"/>
        </w:rPr>
      </w:pPr>
      <w:r w:rsidRPr="000151BB">
        <w:rPr>
          <w:rFonts w:eastAsia="Calibri"/>
          <w:sz w:val="28"/>
          <w:szCs w:val="28"/>
          <w:lang w:eastAsia="en-US"/>
        </w:rPr>
        <w:t>Согласно п.</w:t>
      </w:r>
      <w:r>
        <w:rPr>
          <w:rFonts w:eastAsia="Calibri"/>
          <w:sz w:val="28"/>
          <w:szCs w:val="28"/>
          <w:lang w:eastAsia="en-US"/>
        </w:rPr>
        <w:t xml:space="preserve"> </w:t>
      </w:r>
      <w:r w:rsidRPr="000151BB">
        <w:rPr>
          <w:rFonts w:eastAsia="Calibri"/>
          <w:sz w:val="28"/>
          <w:szCs w:val="28"/>
          <w:lang w:eastAsia="en-US"/>
        </w:rPr>
        <w:t>3.19 Методических рекомендаций №</w:t>
      </w:r>
      <w:r>
        <w:rPr>
          <w:rFonts w:eastAsia="Calibri"/>
          <w:sz w:val="28"/>
          <w:szCs w:val="28"/>
          <w:lang w:eastAsia="en-US"/>
        </w:rPr>
        <w:t xml:space="preserve"> </w:t>
      </w:r>
      <w:r w:rsidRPr="000151BB">
        <w:rPr>
          <w:rFonts w:eastAsia="Calibri"/>
          <w:sz w:val="28"/>
          <w:szCs w:val="28"/>
          <w:lang w:eastAsia="en-US"/>
        </w:rPr>
        <w:t xml:space="preserve">567 в целях определения </w:t>
      </w:r>
      <w:r>
        <w:rPr>
          <w:rFonts w:eastAsia="Calibri"/>
          <w:sz w:val="28"/>
          <w:szCs w:val="28"/>
          <w:lang w:eastAsia="en-US"/>
        </w:rPr>
        <w:t>НМЦК</w:t>
      </w:r>
      <w:r w:rsidRPr="000151BB">
        <w:rPr>
          <w:rFonts w:eastAsia="Calibri"/>
          <w:sz w:val="28"/>
          <w:szCs w:val="28"/>
          <w:lang w:eastAsia="en-US"/>
        </w:rPr>
        <w:t xml:space="preserve"> методом сопоставимых рыночных цен (анализа рынка) рекомендуется </w:t>
      </w:r>
      <w:r>
        <w:rPr>
          <w:rFonts w:eastAsia="Calibri"/>
          <w:sz w:val="28"/>
          <w:szCs w:val="28"/>
          <w:lang w:eastAsia="en-US"/>
        </w:rPr>
        <w:t>использовать</w:t>
      </w:r>
      <w:r w:rsidRPr="000151BB">
        <w:rPr>
          <w:rFonts w:eastAsia="Calibri"/>
          <w:sz w:val="28"/>
          <w:szCs w:val="28"/>
          <w:lang w:eastAsia="en-US"/>
        </w:rPr>
        <w:t xml:space="preserve"> не менее трех цен товара, работы, услуги, предлагаемых </w:t>
      </w:r>
      <w:r>
        <w:rPr>
          <w:rFonts w:eastAsia="Calibri"/>
          <w:sz w:val="28"/>
          <w:szCs w:val="28"/>
          <w:lang w:eastAsia="en-US"/>
        </w:rPr>
        <w:t>раз</w:t>
      </w:r>
      <w:r w:rsidRPr="000151BB">
        <w:rPr>
          <w:rFonts w:eastAsia="Calibri"/>
          <w:sz w:val="28"/>
          <w:szCs w:val="28"/>
          <w:lang w:eastAsia="en-US"/>
        </w:rPr>
        <w:t>личными поставщиками (подрядчиками, исполнителями).</w:t>
      </w:r>
    </w:p>
    <w:p w:rsidR="000151BB" w:rsidRPr="000151BB" w:rsidP="000151BB">
      <w:pPr>
        <w:spacing w:line="0" w:lineRule="atLeast"/>
        <w:ind w:firstLine="709"/>
        <w:contextualSpacing/>
        <w:jc w:val="both"/>
        <w:rPr>
          <w:rFonts w:eastAsia="Calibri"/>
          <w:sz w:val="28"/>
          <w:szCs w:val="28"/>
          <w:lang w:eastAsia="en-US"/>
        </w:rPr>
      </w:pPr>
      <w:r w:rsidRPr="000151BB">
        <w:rPr>
          <w:rFonts w:eastAsia="Calibri"/>
          <w:sz w:val="28"/>
          <w:szCs w:val="28"/>
          <w:lang w:eastAsia="en-US"/>
        </w:rPr>
        <w:t>На основании п.</w:t>
      </w:r>
      <w:r>
        <w:rPr>
          <w:rFonts w:eastAsia="Calibri"/>
          <w:sz w:val="28"/>
          <w:szCs w:val="28"/>
          <w:lang w:eastAsia="en-US"/>
        </w:rPr>
        <w:t xml:space="preserve"> </w:t>
      </w:r>
      <w:r w:rsidRPr="000151BB">
        <w:rPr>
          <w:rFonts w:eastAsia="Calibri"/>
          <w:sz w:val="28"/>
          <w:szCs w:val="28"/>
          <w:lang w:eastAsia="en-US"/>
        </w:rPr>
        <w:t>3.7 Методических рекомендаций №</w:t>
      </w:r>
      <w:r>
        <w:rPr>
          <w:rFonts w:eastAsia="Calibri"/>
          <w:sz w:val="28"/>
          <w:szCs w:val="28"/>
          <w:lang w:eastAsia="en-US"/>
        </w:rPr>
        <w:t xml:space="preserve"> </w:t>
      </w:r>
      <w:r w:rsidRPr="000151BB">
        <w:rPr>
          <w:rFonts w:eastAsia="Calibri"/>
          <w:sz w:val="28"/>
          <w:szCs w:val="28"/>
          <w:lang w:eastAsia="en-US"/>
        </w:rPr>
        <w:t xml:space="preserve">567 в целях получения </w:t>
      </w:r>
      <w:r>
        <w:rPr>
          <w:rFonts w:eastAsia="Calibri"/>
          <w:sz w:val="28"/>
          <w:szCs w:val="28"/>
          <w:lang w:eastAsia="en-US"/>
        </w:rPr>
        <w:t>ценовой</w:t>
      </w:r>
      <w:r w:rsidRPr="000151BB">
        <w:rPr>
          <w:rFonts w:eastAsia="Calibri"/>
          <w:sz w:val="28"/>
          <w:szCs w:val="28"/>
          <w:lang w:eastAsia="en-US"/>
        </w:rPr>
        <w:t xml:space="preserve"> информации в отношении товара, работы, услуги для определения НМЦК рекомендуется направлять запросы о предоставлении ценово</w:t>
      </w:r>
      <w:r w:rsidRPr="000151BB">
        <w:rPr>
          <w:rFonts w:eastAsia="Calibri"/>
          <w:sz w:val="28"/>
          <w:szCs w:val="28"/>
          <w:lang w:eastAsia="en-US"/>
        </w:rPr>
        <w:t xml:space="preserve">й </w:t>
      </w:r>
      <w:r>
        <w:rPr>
          <w:rFonts w:eastAsia="Calibri"/>
          <w:sz w:val="28"/>
          <w:szCs w:val="28"/>
          <w:lang w:eastAsia="en-US"/>
        </w:rPr>
        <w:t>инф</w:t>
      </w:r>
      <w:r w:rsidRPr="000151BB">
        <w:rPr>
          <w:rFonts w:eastAsia="Calibri"/>
          <w:sz w:val="28"/>
          <w:szCs w:val="28"/>
          <w:lang w:eastAsia="en-US"/>
        </w:rPr>
        <w:t xml:space="preserve">ормации не менее пяти поставщикам (подрядчикам, исполнителям), </w:t>
      </w:r>
      <w:r>
        <w:rPr>
          <w:rFonts w:eastAsia="Calibri"/>
          <w:sz w:val="28"/>
          <w:szCs w:val="28"/>
          <w:lang w:eastAsia="en-US"/>
        </w:rPr>
        <w:t>обла</w:t>
      </w:r>
      <w:r w:rsidRPr="000151BB">
        <w:rPr>
          <w:rFonts w:eastAsia="Calibri"/>
          <w:sz w:val="28"/>
          <w:szCs w:val="28"/>
          <w:lang w:eastAsia="en-US"/>
        </w:rPr>
        <w:t xml:space="preserve">дающим опытом поставок соответствующих товаров, работ, услуг, </w:t>
      </w:r>
      <w:r>
        <w:rPr>
          <w:rFonts w:eastAsia="Calibri"/>
          <w:sz w:val="28"/>
          <w:szCs w:val="28"/>
          <w:lang w:eastAsia="en-US"/>
        </w:rPr>
        <w:t>инф</w:t>
      </w:r>
      <w:r w:rsidRPr="000151BB">
        <w:rPr>
          <w:rFonts w:eastAsia="Calibri"/>
          <w:sz w:val="28"/>
          <w:szCs w:val="28"/>
          <w:lang w:eastAsia="en-US"/>
        </w:rPr>
        <w:t xml:space="preserve">ормация о которых имеется в свободном доступе (в частности, опубликована </w:t>
      </w:r>
      <w:r>
        <w:rPr>
          <w:rFonts w:eastAsia="Calibri"/>
          <w:sz w:val="28"/>
          <w:szCs w:val="28"/>
          <w:lang w:eastAsia="en-US"/>
        </w:rPr>
        <w:t>п</w:t>
      </w:r>
      <w:r w:rsidRPr="000151BB">
        <w:rPr>
          <w:rFonts w:eastAsia="Calibri"/>
          <w:sz w:val="28"/>
          <w:szCs w:val="28"/>
          <w:lang w:eastAsia="en-US"/>
        </w:rPr>
        <w:t>ечати, размещена на сайтах в сети «Интернет»)</w:t>
      </w:r>
      <w:r w:rsidRPr="000151BB">
        <w:rPr>
          <w:rFonts w:eastAsia="Calibri"/>
          <w:sz w:val="28"/>
          <w:szCs w:val="28"/>
          <w:lang w:eastAsia="en-US"/>
        </w:rPr>
        <w:t>.</w:t>
      </w:r>
    </w:p>
    <w:p w:rsidR="000151BB" w:rsidRPr="000151BB" w:rsidP="000151BB">
      <w:pPr>
        <w:spacing w:line="0" w:lineRule="atLeast"/>
        <w:ind w:firstLine="709"/>
        <w:contextualSpacing/>
        <w:jc w:val="both"/>
        <w:rPr>
          <w:rFonts w:eastAsia="Calibri"/>
          <w:sz w:val="28"/>
          <w:szCs w:val="28"/>
          <w:lang w:eastAsia="en-US"/>
        </w:rPr>
      </w:pPr>
      <w:r w:rsidRPr="000151BB">
        <w:rPr>
          <w:rFonts w:eastAsia="Calibri"/>
          <w:sz w:val="28"/>
          <w:szCs w:val="28"/>
          <w:lang w:eastAsia="en-US"/>
        </w:rPr>
        <w:t xml:space="preserve">В случае направления запроса о предоставлении ценовой информации </w:t>
      </w:r>
      <w:r>
        <w:rPr>
          <w:rFonts w:eastAsia="Calibri"/>
          <w:sz w:val="28"/>
          <w:szCs w:val="28"/>
          <w:lang w:eastAsia="en-US"/>
        </w:rPr>
        <w:t>поте</w:t>
      </w:r>
      <w:r w:rsidRPr="000151BB">
        <w:rPr>
          <w:rFonts w:eastAsia="Calibri"/>
          <w:sz w:val="28"/>
          <w:szCs w:val="28"/>
          <w:lang w:eastAsia="en-US"/>
        </w:rPr>
        <w:t xml:space="preserve">нциальными поставщиками (подрядчиками, исполнителями) такой запрос </w:t>
      </w:r>
      <w:r>
        <w:rPr>
          <w:rFonts w:eastAsia="Calibri"/>
          <w:sz w:val="28"/>
          <w:szCs w:val="28"/>
          <w:lang w:eastAsia="en-US"/>
        </w:rPr>
        <w:t>реко</w:t>
      </w:r>
      <w:r w:rsidRPr="000151BB">
        <w:rPr>
          <w:rFonts w:eastAsia="Calibri"/>
          <w:sz w:val="28"/>
          <w:szCs w:val="28"/>
          <w:lang w:eastAsia="en-US"/>
        </w:rPr>
        <w:t xml:space="preserve">мендуется направлять в том числе поставщикам (подрядчикам, </w:t>
      </w:r>
      <w:r>
        <w:rPr>
          <w:rFonts w:eastAsia="Calibri"/>
          <w:sz w:val="28"/>
          <w:szCs w:val="28"/>
          <w:lang w:eastAsia="en-US"/>
        </w:rPr>
        <w:t>исполнителям</w:t>
      </w:r>
      <w:r w:rsidRPr="000151BB">
        <w:rPr>
          <w:rFonts w:eastAsia="Calibri"/>
          <w:sz w:val="28"/>
          <w:szCs w:val="28"/>
          <w:lang w:eastAsia="en-US"/>
        </w:rPr>
        <w:t>), имевшим в течение последних трех лет, пр</w:t>
      </w:r>
      <w:r w:rsidRPr="000151BB">
        <w:rPr>
          <w:rFonts w:eastAsia="Calibri"/>
          <w:sz w:val="28"/>
          <w:szCs w:val="28"/>
          <w:lang w:eastAsia="en-US"/>
        </w:rPr>
        <w:t xml:space="preserve">едшествующих </w:t>
      </w:r>
      <w:r>
        <w:rPr>
          <w:rFonts w:eastAsia="Calibri"/>
          <w:sz w:val="28"/>
          <w:szCs w:val="28"/>
          <w:lang w:eastAsia="en-US"/>
        </w:rPr>
        <w:t>опр</w:t>
      </w:r>
      <w:r w:rsidRPr="000151BB">
        <w:rPr>
          <w:rFonts w:eastAsia="Calibri"/>
          <w:sz w:val="28"/>
          <w:szCs w:val="28"/>
          <w:lang w:eastAsia="en-US"/>
        </w:rPr>
        <w:t xml:space="preserve">еделению НМЦК, опыт выполнения аналогичных контрактов, заключенных с </w:t>
      </w:r>
      <w:r>
        <w:rPr>
          <w:rFonts w:eastAsia="Calibri"/>
          <w:sz w:val="28"/>
          <w:szCs w:val="28"/>
          <w:lang w:eastAsia="en-US"/>
        </w:rPr>
        <w:t>зак</w:t>
      </w:r>
      <w:r w:rsidRPr="000151BB">
        <w:rPr>
          <w:rFonts w:eastAsia="Calibri"/>
          <w:sz w:val="28"/>
          <w:szCs w:val="28"/>
          <w:lang w:eastAsia="en-US"/>
        </w:rPr>
        <w:t xml:space="preserve">азчиком и (или) другими заказчиками без применения к поставщику </w:t>
      </w:r>
      <w:r>
        <w:rPr>
          <w:rFonts w:eastAsia="Calibri"/>
          <w:sz w:val="28"/>
          <w:szCs w:val="28"/>
          <w:lang w:eastAsia="en-US"/>
        </w:rPr>
        <w:t>под</w:t>
      </w:r>
      <w:r w:rsidRPr="000151BB">
        <w:rPr>
          <w:rFonts w:eastAsia="Calibri"/>
          <w:sz w:val="28"/>
          <w:szCs w:val="28"/>
          <w:lang w:eastAsia="en-US"/>
        </w:rPr>
        <w:t>рядчику, исполнителю) неустоек (штрафов, пеней) в связи с неисполнением ненадлежащим исполнением обяз</w:t>
      </w:r>
      <w:r w:rsidRPr="000151BB">
        <w:rPr>
          <w:rFonts w:eastAsia="Calibri"/>
          <w:sz w:val="28"/>
          <w:szCs w:val="28"/>
          <w:lang w:eastAsia="en-US"/>
        </w:rPr>
        <w:t xml:space="preserve">ательств, предусмотренных </w:t>
      </w:r>
      <w:r>
        <w:rPr>
          <w:rFonts w:eastAsia="Calibri"/>
          <w:sz w:val="28"/>
          <w:szCs w:val="28"/>
          <w:lang w:eastAsia="en-US"/>
        </w:rPr>
        <w:t>соо</w:t>
      </w:r>
      <w:r w:rsidRPr="000151BB">
        <w:rPr>
          <w:rFonts w:eastAsia="Calibri"/>
          <w:sz w:val="28"/>
          <w:szCs w:val="28"/>
          <w:lang w:eastAsia="en-US"/>
        </w:rPr>
        <w:t>тветствующим контрактом (пункт 3.9. Методических рекомендаций №</w:t>
      </w:r>
      <w:r>
        <w:rPr>
          <w:rFonts w:eastAsia="Calibri"/>
          <w:sz w:val="28"/>
          <w:szCs w:val="28"/>
          <w:lang w:eastAsia="en-US"/>
        </w:rPr>
        <w:t xml:space="preserve"> </w:t>
      </w:r>
      <w:r w:rsidRPr="000151BB">
        <w:rPr>
          <w:rFonts w:eastAsia="Calibri"/>
          <w:sz w:val="28"/>
          <w:szCs w:val="28"/>
          <w:lang w:eastAsia="en-US"/>
        </w:rPr>
        <w:t>567).</w:t>
      </w:r>
    </w:p>
    <w:p w:rsidR="000151BB" w:rsidP="000151BB">
      <w:pPr>
        <w:spacing w:line="0" w:lineRule="atLeast"/>
        <w:ind w:firstLine="709"/>
        <w:contextualSpacing/>
        <w:jc w:val="both"/>
        <w:rPr>
          <w:rFonts w:eastAsia="Calibri"/>
          <w:sz w:val="28"/>
          <w:szCs w:val="28"/>
          <w:lang w:eastAsia="en-US"/>
        </w:rPr>
      </w:pPr>
      <w:r w:rsidRPr="000151BB">
        <w:rPr>
          <w:rFonts w:eastAsia="Calibri"/>
          <w:sz w:val="28"/>
          <w:szCs w:val="28"/>
          <w:lang w:eastAsia="en-US"/>
        </w:rPr>
        <w:t xml:space="preserve">Таким образом, вышеуказанными правовыми нормами регламентировано, при формировании НМЦК ценовую информацию необходимо получить </w:t>
      </w:r>
      <w:r w:rsidR="004A0D37">
        <w:rPr>
          <w:rFonts w:eastAsia="Calibri"/>
          <w:sz w:val="28"/>
          <w:szCs w:val="28"/>
          <w:lang w:eastAsia="en-US"/>
        </w:rPr>
        <w:t>не у любых</w:t>
      </w:r>
      <w:r w:rsidRPr="000151BB">
        <w:rPr>
          <w:rFonts w:eastAsia="Calibri"/>
          <w:sz w:val="28"/>
          <w:szCs w:val="28"/>
          <w:lang w:eastAsia="en-US"/>
        </w:rPr>
        <w:t xml:space="preserve"> участников, а у тех субъектов рынка, которые осуществляют поставки </w:t>
      </w:r>
      <w:r w:rsidR="004A0D37">
        <w:rPr>
          <w:rFonts w:eastAsia="Calibri"/>
          <w:sz w:val="28"/>
          <w:szCs w:val="28"/>
          <w:lang w:eastAsia="en-US"/>
        </w:rPr>
        <w:t>товаров</w:t>
      </w:r>
      <w:r w:rsidRPr="000151BB">
        <w:rPr>
          <w:rFonts w:eastAsia="Calibri"/>
          <w:sz w:val="28"/>
          <w:szCs w:val="28"/>
          <w:lang w:eastAsia="en-US"/>
        </w:rPr>
        <w:t xml:space="preserve"> (выполнение работ, оказание услуг), требуемых условиями планируемой </w:t>
      </w:r>
      <w:r w:rsidR="004A0D37">
        <w:rPr>
          <w:rFonts w:eastAsia="Calibri"/>
          <w:sz w:val="28"/>
          <w:szCs w:val="28"/>
          <w:lang w:eastAsia="en-US"/>
        </w:rPr>
        <w:t>заку</w:t>
      </w:r>
      <w:r w:rsidRPr="000151BB">
        <w:rPr>
          <w:rFonts w:eastAsia="Calibri"/>
          <w:sz w:val="28"/>
          <w:szCs w:val="28"/>
          <w:lang w:eastAsia="en-US"/>
        </w:rPr>
        <w:t>пки.</w:t>
      </w:r>
    </w:p>
    <w:p w:rsidR="00FF4137" w:rsidRPr="0015037C" w:rsidP="00FF4137">
      <w:pPr>
        <w:spacing w:line="0" w:lineRule="atLeast"/>
        <w:ind w:firstLine="709"/>
        <w:contextualSpacing/>
        <w:jc w:val="both"/>
        <w:rPr>
          <w:sz w:val="28"/>
          <w:szCs w:val="28"/>
        </w:rPr>
      </w:pPr>
      <w:r w:rsidRPr="0015037C">
        <w:rPr>
          <w:rFonts w:eastAsia="Calibri"/>
          <w:sz w:val="28"/>
          <w:szCs w:val="28"/>
          <w:lang w:eastAsia="en-US"/>
        </w:rPr>
        <w:t xml:space="preserve">В обоснование виновности </w:t>
      </w:r>
      <w:r w:rsidR="001E55A7">
        <w:rPr>
          <w:rFonts w:eastAsia="Calibri"/>
          <w:color w:val="000000"/>
          <w:sz w:val="28"/>
          <w:szCs w:val="28"/>
          <w:lang w:eastAsia="en-US"/>
        </w:rPr>
        <w:t>Киркиной Р.Ю.</w:t>
      </w:r>
      <w:r w:rsidRPr="0015037C">
        <w:rPr>
          <w:rFonts w:eastAsia="Calibri"/>
          <w:sz w:val="28"/>
          <w:szCs w:val="28"/>
          <w:lang w:eastAsia="en-US"/>
        </w:rPr>
        <w:t xml:space="preserve"> в совершении административного правонарушения, предусмотренного </w:t>
      </w:r>
      <w:r w:rsidRPr="0015037C">
        <w:rPr>
          <w:rFonts w:eastAsia="Calibri"/>
          <w:sz w:val="28"/>
          <w:szCs w:val="28"/>
          <w:lang w:eastAsia="en-US"/>
        </w:rPr>
        <w:t xml:space="preserve">ч. </w:t>
      </w:r>
      <w:r w:rsidR="00012443">
        <w:rPr>
          <w:rFonts w:eastAsia="Calibri"/>
          <w:sz w:val="28"/>
          <w:szCs w:val="28"/>
          <w:lang w:eastAsia="en-US"/>
        </w:rPr>
        <w:t>2</w:t>
      </w:r>
      <w:r w:rsidRPr="0015037C">
        <w:rPr>
          <w:rFonts w:eastAsia="Calibri"/>
          <w:sz w:val="28"/>
          <w:szCs w:val="28"/>
          <w:lang w:eastAsia="en-US"/>
        </w:rPr>
        <w:t xml:space="preserve"> ст. </w:t>
      </w:r>
      <w:r w:rsidR="00012443">
        <w:rPr>
          <w:rFonts w:eastAsia="Calibri"/>
          <w:sz w:val="28"/>
          <w:szCs w:val="28"/>
          <w:lang w:eastAsia="en-US"/>
        </w:rPr>
        <w:t>7</w:t>
      </w:r>
      <w:r w:rsidRPr="0015037C">
        <w:rPr>
          <w:rFonts w:eastAsia="Calibri"/>
          <w:sz w:val="28"/>
          <w:szCs w:val="28"/>
          <w:lang w:eastAsia="en-US"/>
        </w:rPr>
        <w:t>.</w:t>
      </w:r>
      <w:r w:rsidR="00012443">
        <w:rPr>
          <w:rFonts w:eastAsia="Calibri"/>
          <w:sz w:val="28"/>
          <w:szCs w:val="28"/>
          <w:lang w:eastAsia="en-US"/>
        </w:rPr>
        <w:t>29.3</w:t>
      </w:r>
      <w:r w:rsidRPr="0015037C">
        <w:rPr>
          <w:rFonts w:eastAsia="Calibri"/>
          <w:sz w:val="28"/>
          <w:szCs w:val="28"/>
          <w:lang w:eastAsia="en-US"/>
        </w:rPr>
        <w:t xml:space="preserve"> Кодекса Российской Федерации об административных правонарушениях, представлены следующие материалы:</w:t>
      </w:r>
    </w:p>
    <w:p w:rsidR="00FF4137" w:rsidP="00FF4137">
      <w:pPr>
        <w:spacing w:line="0" w:lineRule="atLeast"/>
        <w:ind w:firstLine="709"/>
        <w:contextualSpacing/>
        <w:jc w:val="both"/>
        <w:rPr>
          <w:color w:val="000000"/>
          <w:sz w:val="28"/>
          <w:szCs w:val="28"/>
        </w:rPr>
      </w:pPr>
      <w:r w:rsidRPr="0015037C">
        <w:rPr>
          <w:color w:val="000000"/>
          <w:sz w:val="28"/>
          <w:szCs w:val="28"/>
        </w:rPr>
        <w:t xml:space="preserve">- </w:t>
      </w:r>
      <w:r w:rsidR="00012443">
        <w:rPr>
          <w:color w:val="000000"/>
          <w:sz w:val="28"/>
          <w:szCs w:val="28"/>
        </w:rPr>
        <w:t xml:space="preserve">постановление о возбуждении дела </w:t>
      </w:r>
      <w:r w:rsidRPr="0015037C">
        <w:rPr>
          <w:color w:val="000000"/>
          <w:sz w:val="28"/>
          <w:szCs w:val="28"/>
        </w:rPr>
        <w:t>об административном правонарушении</w:t>
      </w:r>
      <w:r w:rsidR="00012443">
        <w:rPr>
          <w:color w:val="000000"/>
          <w:sz w:val="28"/>
          <w:szCs w:val="28"/>
        </w:rPr>
        <w:t xml:space="preserve"> от </w:t>
      </w:r>
      <w:r w:rsidR="004628D7">
        <w:rPr>
          <w:color w:val="000000"/>
          <w:sz w:val="28"/>
          <w:szCs w:val="28"/>
        </w:rPr>
        <w:t>---</w:t>
      </w:r>
      <w:r w:rsidRPr="0015037C">
        <w:rPr>
          <w:color w:val="000000"/>
          <w:sz w:val="28"/>
          <w:szCs w:val="28"/>
        </w:rPr>
        <w:t>, составленным в соответствии с требованиями ст. 28.2 Кодекса Российской Федерации об административных правонарушениях, в котором изложены событие и обстоятельства административного правонарушения; права, предусмотренные ст. 25.1 Кодекса РФ об администрати</w:t>
      </w:r>
      <w:r w:rsidRPr="0015037C">
        <w:rPr>
          <w:color w:val="000000"/>
          <w:sz w:val="28"/>
          <w:szCs w:val="28"/>
        </w:rPr>
        <w:t xml:space="preserve">вных правонарушениях и положения ст. 51 Конституции Российской Федерации </w:t>
      </w:r>
      <w:r w:rsidR="00012443">
        <w:rPr>
          <w:color w:val="000000"/>
          <w:sz w:val="28"/>
          <w:szCs w:val="28"/>
        </w:rPr>
        <w:t>Киркиной Р.Ю</w:t>
      </w:r>
      <w:r w:rsidRPr="00846CEF" w:rsidR="00846CEF">
        <w:rPr>
          <w:color w:val="000000"/>
          <w:sz w:val="28"/>
          <w:szCs w:val="28"/>
        </w:rPr>
        <w:t>.</w:t>
      </w:r>
      <w:r w:rsidRPr="0015037C" w:rsidR="00817CFB">
        <w:rPr>
          <w:color w:val="000000"/>
          <w:sz w:val="28"/>
          <w:szCs w:val="28"/>
        </w:rPr>
        <w:t xml:space="preserve"> </w:t>
      </w:r>
      <w:r w:rsidRPr="0015037C">
        <w:rPr>
          <w:color w:val="000000"/>
          <w:sz w:val="28"/>
          <w:szCs w:val="28"/>
        </w:rPr>
        <w:t>разъяснены</w:t>
      </w:r>
      <w:r w:rsidR="00012443">
        <w:rPr>
          <w:color w:val="000000"/>
          <w:sz w:val="28"/>
          <w:szCs w:val="28"/>
        </w:rPr>
        <w:t>, в графе «Оьъяснения» Киркина Р.Ю. указала, что с постановлением не согласна</w:t>
      </w:r>
      <w:r w:rsidRPr="0015037C" w:rsidR="00456A77">
        <w:rPr>
          <w:color w:val="000000"/>
          <w:sz w:val="28"/>
          <w:szCs w:val="28"/>
        </w:rPr>
        <w:t>;</w:t>
      </w:r>
    </w:p>
    <w:p w:rsidR="00456A77" w:rsidP="00012443">
      <w:pPr>
        <w:spacing w:line="0" w:lineRule="atLeast"/>
        <w:ind w:firstLine="709"/>
        <w:contextualSpacing/>
        <w:jc w:val="both"/>
        <w:rPr>
          <w:color w:val="000000"/>
          <w:sz w:val="28"/>
          <w:szCs w:val="28"/>
        </w:rPr>
      </w:pPr>
      <w:r>
        <w:rPr>
          <w:color w:val="000000"/>
          <w:sz w:val="28"/>
          <w:szCs w:val="28"/>
        </w:rPr>
        <w:t xml:space="preserve">- </w:t>
      </w:r>
      <w:r w:rsidR="00012443">
        <w:rPr>
          <w:color w:val="000000"/>
          <w:sz w:val="28"/>
          <w:szCs w:val="28"/>
        </w:rPr>
        <w:t xml:space="preserve">копия решения о проведении проверки от </w:t>
      </w:r>
      <w:r w:rsidR="004628D7">
        <w:rPr>
          <w:color w:val="000000"/>
          <w:sz w:val="28"/>
          <w:szCs w:val="28"/>
        </w:rPr>
        <w:t>---</w:t>
      </w:r>
      <w:r w:rsidR="00012443">
        <w:rPr>
          <w:color w:val="000000"/>
          <w:sz w:val="28"/>
          <w:szCs w:val="28"/>
        </w:rPr>
        <w:t xml:space="preserve"> из которого следует, что основанием проведения проверки явился рапорт помощника прокурора г. Пыть-Яха Поколенко Д.Л. по публикации в СМИ;</w:t>
      </w:r>
    </w:p>
    <w:p w:rsidR="00012443" w:rsidP="00012443">
      <w:pPr>
        <w:spacing w:line="0" w:lineRule="atLeast"/>
        <w:ind w:firstLine="709"/>
        <w:contextualSpacing/>
        <w:jc w:val="both"/>
        <w:rPr>
          <w:color w:val="000000"/>
          <w:sz w:val="28"/>
          <w:szCs w:val="28"/>
        </w:rPr>
      </w:pPr>
      <w:r>
        <w:rPr>
          <w:color w:val="000000"/>
          <w:sz w:val="28"/>
          <w:szCs w:val="28"/>
        </w:rPr>
        <w:t xml:space="preserve">- копия рапорта от </w:t>
      </w:r>
      <w:r w:rsidR="004628D7">
        <w:rPr>
          <w:color w:val="000000"/>
          <w:sz w:val="28"/>
          <w:szCs w:val="28"/>
        </w:rPr>
        <w:t>---</w:t>
      </w:r>
      <w:r>
        <w:rPr>
          <w:color w:val="000000"/>
          <w:sz w:val="28"/>
          <w:szCs w:val="28"/>
        </w:rPr>
        <w:t xml:space="preserve"> из которого следует, что в ходе мониторинга сети «Интернет» во исполнение п. 3.3. приказа прокурора округа от 18.0</w:t>
      </w:r>
      <w:r>
        <w:rPr>
          <w:color w:val="000000"/>
          <w:sz w:val="28"/>
          <w:szCs w:val="28"/>
        </w:rPr>
        <w:t xml:space="preserve">4.2014 № 39 «О порядке проведения мониторинга </w:t>
      </w:r>
      <w:r>
        <w:rPr>
          <w:color w:val="000000"/>
          <w:sz w:val="28"/>
          <w:szCs w:val="28"/>
        </w:rPr>
        <w:t>средств массовой информации и рассмотрения</w:t>
      </w:r>
      <w:r>
        <w:rPr>
          <w:color w:val="000000"/>
          <w:sz w:val="28"/>
          <w:szCs w:val="28"/>
        </w:rPr>
        <w:t xml:space="preserve"> размещенных в них сообщений, содержащих сведения о нарушении закона» </w:t>
      </w:r>
      <w:r w:rsidR="004E4016">
        <w:rPr>
          <w:color w:val="000000"/>
          <w:sz w:val="28"/>
          <w:szCs w:val="28"/>
        </w:rPr>
        <w:t>установлены признаки нарушения порядка осуществления закупок товаров, работ, услуг для обеспечения муниципальных нужд МКУ «Администрация г. Пыть-Ях»;</w:t>
      </w:r>
    </w:p>
    <w:p w:rsidR="004E4016" w:rsidP="00012443">
      <w:pPr>
        <w:spacing w:line="0" w:lineRule="atLeast"/>
        <w:ind w:firstLine="709"/>
        <w:contextualSpacing/>
        <w:jc w:val="both"/>
        <w:rPr>
          <w:color w:val="000000"/>
          <w:sz w:val="28"/>
          <w:szCs w:val="28"/>
        </w:rPr>
      </w:pPr>
      <w:r>
        <w:rPr>
          <w:color w:val="000000"/>
          <w:sz w:val="28"/>
          <w:szCs w:val="28"/>
        </w:rPr>
        <w:t>- скриншот статьи с сайта «</w:t>
      </w:r>
      <w:r w:rsidR="004628D7">
        <w:rPr>
          <w:color w:val="000000"/>
          <w:sz w:val="28"/>
          <w:szCs w:val="28"/>
        </w:rPr>
        <w:t>----</w:t>
      </w:r>
      <w:r>
        <w:rPr>
          <w:color w:val="000000"/>
          <w:sz w:val="28"/>
          <w:szCs w:val="28"/>
        </w:rPr>
        <w:t>разворачивается коррупционный скандал»;</w:t>
      </w:r>
    </w:p>
    <w:p w:rsidR="004E4016" w:rsidP="00012443">
      <w:pPr>
        <w:spacing w:line="0" w:lineRule="atLeast"/>
        <w:ind w:firstLine="709"/>
        <w:contextualSpacing/>
        <w:jc w:val="both"/>
        <w:rPr>
          <w:color w:val="000000"/>
          <w:sz w:val="28"/>
          <w:szCs w:val="28"/>
        </w:rPr>
      </w:pPr>
      <w:r>
        <w:rPr>
          <w:color w:val="000000"/>
          <w:sz w:val="28"/>
          <w:szCs w:val="28"/>
        </w:rPr>
        <w:t xml:space="preserve">- копия поручения заместителя </w:t>
      </w:r>
      <w:r w:rsidR="004628D7">
        <w:rPr>
          <w:color w:val="000000"/>
          <w:sz w:val="28"/>
          <w:szCs w:val="28"/>
        </w:rPr>
        <w:t>---</w:t>
      </w:r>
      <w:r>
        <w:rPr>
          <w:color w:val="000000"/>
          <w:sz w:val="28"/>
          <w:szCs w:val="28"/>
        </w:rPr>
        <w:t xml:space="preserve"> </w:t>
      </w:r>
      <w:r w:rsidR="004628D7">
        <w:rPr>
          <w:color w:val="000000"/>
          <w:sz w:val="28"/>
          <w:szCs w:val="28"/>
        </w:rPr>
        <w:t>---</w:t>
      </w:r>
      <w:r>
        <w:rPr>
          <w:color w:val="000000"/>
          <w:sz w:val="28"/>
          <w:szCs w:val="28"/>
        </w:rPr>
        <w:t xml:space="preserve">. от </w:t>
      </w:r>
      <w:r w:rsidR="004628D7">
        <w:rPr>
          <w:color w:val="000000"/>
          <w:sz w:val="28"/>
          <w:szCs w:val="28"/>
        </w:rPr>
        <w:t>---</w:t>
      </w:r>
      <w:r>
        <w:rPr>
          <w:color w:val="000000"/>
          <w:sz w:val="28"/>
          <w:szCs w:val="28"/>
        </w:rPr>
        <w:t xml:space="preserve"> о проведении про</w:t>
      </w:r>
      <w:r>
        <w:rPr>
          <w:color w:val="000000"/>
          <w:sz w:val="28"/>
          <w:szCs w:val="28"/>
        </w:rPr>
        <w:t>верки;</w:t>
      </w:r>
    </w:p>
    <w:p w:rsidR="00B95C35" w:rsidP="00012443">
      <w:pPr>
        <w:spacing w:line="0" w:lineRule="atLeast"/>
        <w:ind w:firstLine="709"/>
        <w:contextualSpacing/>
        <w:jc w:val="both"/>
        <w:rPr>
          <w:color w:val="000000"/>
          <w:sz w:val="28"/>
          <w:szCs w:val="28"/>
        </w:rPr>
      </w:pPr>
      <w:r>
        <w:rPr>
          <w:color w:val="000000"/>
          <w:sz w:val="28"/>
          <w:szCs w:val="28"/>
        </w:rPr>
        <w:t xml:space="preserve">- копия муниципального контракта № </w:t>
      </w:r>
      <w:r w:rsidR="004628D7">
        <w:rPr>
          <w:color w:val="000000"/>
          <w:sz w:val="28"/>
          <w:szCs w:val="28"/>
        </w:rPr>
        <w:t>---</w:t>
      </w:r>
      <w:r>
        <w:rPr>
          <w:color w:val="000000"/>
          <w:sz w:val="28"/>
          <w:szCs w:val="28"/>
        </w:rPr>
        <w:t xml:space="preserve"> от </w:t>
      </w:r>
      <w:r w:rsidR="004628D7">
        <w:rPr>
          <w:color w:val="000000"/>
          <w:sz w:val="28"/>
          <w:szCs w:val="28"/>
        </w:rPr>
        <w:t>---</w:t>
      </w:r>
      <w:r>
        <w:rPr>
          <w:color w:val="000000"/>
          <w:sz w:val="28"/>
          <w:szCs w:val="28"/>
        </w:rPr>
        <w:t xml:space="preserve"> заключенного между МКУ «Управление капитального строительства города </w:t>
      </w:r>
      <w:r>
        <w:rPr>
          <w:color w:val="000000"/>
          <w:sz w:val="28"/>
          <w:szCs w:val="28"/>
        </w:rPr>
        <w:t>Пыть-Ях</w:t>
      </w:r>
      <w:r>
        <w:rPr>
          <w:color w:val="000000"/>
          <w:sz w:val="28"/>
          <w:szCs w:val="28"/>
        </w:rPr>
        <w:t xml:space="preserve">» с ИП </w:t>
      </w:r>
      <w:r w:rsidR="004628D7">
        <w:rPr>
          <w:color w:val="000000"/>
          <w:sz w:val="28"/>
          <w:szCs w:val="28"/>
        </w:rPr>
        <w:t>---</w:t>
      </w:r>
      <w:r>
        <w:rPr>
          <w:color w:val="000000"/>
          <w:sz w:val="28"/>
          <w:szCs w:val="28"/>
        </w:rPr>
        <w:t>.,</w:t>
      </w:r>
      <w:r>
        <w:rPr>
          <w:color w:val="000000"/>
          <w:sz w:val="28"/>
          <w:szCs w:val="28"/>
        </w:rPr>
        <w:t xml:space="preserve"> предметом которого является выполнение работ по изготовлению декоративных элементо</w:t>
      </w:r>
      <w:r>
        <w:rPr>
          <w:color w:val="000000"/>
          <w:sz w:val="28"/>
          <w:szCs w:val="28"/>
        </w:rPr>
        <w:t>в для общественной территории г. Пыть-Ях, с приложениями;</w:t>
      </w:r>
    </w:p>
    <w:p w:rsidR="004E4016" w:rsidP="00012443">
      <w:pPr>
        <w:spacing w:line="0" w:lineRule="atLeast"/>
        <w:ind w:firstLine="709"/>
        <w:contextualSpacing/>
        <w:jc w:val="both"/>
        <w:rPr>
          <w:color w:val="000000"/>
          <w:sz w:val="28"/>
          <w:szCs w:val="28"/>
        </w:rPr>
      </w:pPr>
      <w:r>
        <w:rPr>
          <w:color w:val="000000"/>
          <w:sz w:val="28"/>
          <w:szCs w:val="28"/>
        </w:rPr>
        <w:t xml:space="preserve">- копия дополнительного соглашения № </w:t>
      </w:r>
      <w:r w:rsidR="004628D7">
        <w:rPr>
          <w:color w:val="000000"/>
          <w:sz w:val="28"/>
          <w:szCs w:val="28"/>
        </w:rPr>
        <w:t>--</w:t>
      </w:r>
      <w:r>
        <w:rPr>
          <w:color w:val="000000"/>
          <w:sz w:val="28"/>
          <w:szCs w:val="28"/>
        </w:rPr>
        <w:t xml:space="preserve">от </w:t>
      </w:r>
      <w:r w:rsidR="004628D7">
        <w:rPr>
          <w:color w:val="000000"/>
          <w:sz w:val="28"/>
          <w:szCs w:val="28"/>
        </w:rPr>
        <w:t>---</w:t>
      </w:r>
      <w:r>
        <w:rPr>
          <w:color w:val="000000"/>
          <w:sz w:val="28"/>
          <w:szCs w:val="28"/>
        </w:rPr>
        <w:t xml:space="preserve"> к</w:t>
      </w:r>
      <w:r w:rsidRPr="00B95C35">
        <w:t xml:space="preserve"> </w:t>
      </w:r>
      <w:r w:rsidRPr="00B95C35">
        <w:rPr>
          <w:color w:val="000000"/>
          <w:sz w:val="28"/>
          <w:szCs w:val="28"/>
        </w:rPr>
        <w:t>муниципально</w:t>
      </w:r>
      <w:r>
        <w:rPr>
          <w:color w:val="000000"/>
          <w:sz w:val="28"/>
          <w:szCs w:val="28"/>
        </w:rPr>
        <w:t>му</w:t>
      </w:r>
      <w:r w:rsidRPr="00B95C35">
        <w:rPr>
          <w:color w:val="000000"/>
          <w:sz w:val="28"/>
          <w:szCs w:val="28"/>
        </w:rPr>
        <w:t xml:space="preserve"> контракт</w:t>
      </w:r>
      <w:r>
        <w:rPr>
          <w:color w:val="000000"/>
          <w:sz w:val="28"/>
          <w:szCs w:val="28"/>
        </w:rPr>
        <w:t>у</w:t>
      </w:r>
      <w:r w:rsidRPr="00B95C35">
        <w:rPr>
          <w:color w:val="000000"/>
          <w:sz w:val="28"/>
          <w:szCs w:val="28"/>
        </w:rPr>
        <w:t xml:space="preserve"> №</w:t>
      </w:r>
      <w:r>
        <w:rPr>
          <w:color w:val="000000"/>
          <w:sz w:val="28"/>
          <w:szCs w:val="28"/>
        </w:rPr>
        <w:t> </w:t>
      </w:r>
      <w:r w:rsidR="004628D7">
        <w:rPr>
          <w:color w:val="000000"/>
          <w:sz w:val="28"/>
          <w:szCs w:val="28"/>
        </w:rPr>
        <w:t>----</w:t>
      </w:r>
      <w:r>
        <w:rPr>
          <w:color w:val="000000"/>
          <w:sz w:val="28"/>
          <w:szCs w:val="28"/>
        </w:rPr>
        <w:t>, с приложениями;</w:t>
      </w:r>
    </w:p>
    <w:p w:rsidR="00B95C35" w:rsidP="00012443">
      <w:pPr>
        <w:spacing w:line="0" w:lineRule="atLeast"/>
        <w:ind w:firstLine="709"/>
        <w:contextualSpacing/>
        <w:jc w:val="both"/>
        <w:rPr>
          <w:color w:val="000000"/>
          <w:sz w:val="28"/>
          <w:szCs w:val="28"/>
        </w:rPr>
      </w:pPr>
      <w:r>
        <w:rPr>
          <w:color w:val="000000"/>
          <w:sz w:val="28"/>
          <w:szCs w:val="28"/>
        </w:rPr>
        <w:t xml:space="preserve">- обоснование начальной (максимальной) цены контракта, предметом которого является выполнение работ по изготовлению декоративных элементов для общественной территории г. Пыть-Ях, из которого следует, что обоснование начальной (максимальной) цены контракта </w:t>
      </w:r>
      <w:r>
        <w:rPr>
          <w:color w:val="000000"/>
          <w:sz w:val="28"/>
          <w:szCs w:val="28"/>
        </w:rPr>
        <w:t>определено методом сопоставления рыночных цен (анализ рынка) п. 2 ст. 22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A6BFB">
        <w:rPr>
          <w:color w:val="000000"/>
          <w:sz w:val="28"/>
          <w:szCs w:val="28"/>
        </w:rPr>
        <w:t>. Источники информации: коммерческие предложения ИП Бокиева Б.У., ИП Толстых Н.В., ООО «Прайд»;</w:t>
      </w:r>
    </w:p>
    <w:p w:rsidR="001A4A38" w:rsidP="00012443">
      <w:pPr>
        <w:spacing w:line="0" w:lineRule="atLeast"/>
        <w:ind w:firstLine="709"/>
        <w:contextualSpacing/>
        <w:jc w:val="both"/>
        <w:rPr>
          <w:color w:val="000000"/>
          <w:sz w:val="28"/>
          <w:szCs w:val="28"/>
        </w:rPr>
      </w:pPr>
      <w:r>
        <w:rPr>
          <w:color w:val="000000"/>
          <w:sz w:val="28"/>
          <w:szCs w:val="28"/>
        </w:rPr>
        <w:t xml:space="preserve">- копия запроса коммерческого предложения </w:t>
      </w:r>
      <w:r w:rsidRPr="001A4A38">
        <w:rPr>
          <w:color w:val="000000"/>
          <w:sz w:val="28"/>
          <w:szCs w:val="28"/>
        </w:rPr>
        <w:t xml:space="preserve">МКУ «Управление капитального строительства города </w:t>
      </w:r>
      <w:r w:rsidRPr="001A4A38">
        <w:rPr>
          <w:color w:val="000000"/>
          <w:sz w:val="28"/>
          <w:szCs w:val="28"/>
        </w:rPr>
        <w:t>Пыть-Ях</w:t>
      </w:r>
      <w:r w:rsidRPr="001A4A38">
        <w:rPr>
          <w:color w:val="000000"/>
          <w:sz w:val="28"/>
          <w:szCs w:val="28"/>
        </w:rPr>
        <w:t>»</w:t>
      </w:r>
      <w:r>
        <w:rPr>
          <w:color w:val="000000"/>
          <w:sz w:val="28"/>
          <w:szCs w:val="28"/>
        </w:rPr>
        <w:t xml:space="preserve"> от </w:t>
      </w:r>
      <w:r w:rsidR="004628D7">
        <w:rPr>
          <w:color w:val="000000"/>
          <w:sz w:val="28"/>
          <w:szCs w:val="28"/>
        </w:rPr>
        <w:t>---</w:t>
      </w:r>
    </w:p>
    <w:p w:rsidR="00FA6BFB" w:rsidP="00012443">
      <w:pPr>
        <w:spacing w:line="0" w:lineRule="atLeast"/>
        <w:ind w:firstLine="709"/>
        <w:contextualSpacing/>
        <w:jc w:val="both"/>
        <w:rPr>
          <w:color w:val="000000"/>
          <w:sz w:val="28"/>
          <w:szCs w:val="28"/>
        </w:rPr>
      </w:pPr>
      <w:r>
        <w:rPr>
          <w:color w:val="000000"/>
          <w:sz w:val="28"/>
          <w:szCs w:val="28"/>
        </w:rPr>
        <w:t xml:space="preserve">- копия коммерческого предложения от </w:t>
      </w:r>
      <w:r w:rsidR="004628D7">
        <w:rPr>
          <w:color w:val="000000"/>
          <w:sz w:val="28"/>
          <w:szCs w:val="28"/>
        </w:rPr>
        <w:t>---</w:t>
      </w:r>
      <w:r>
        <w:rPr>
          <w:color w:val="000000"/>
          <w:sz w:val="28"/>
          <w:szCs w:val="28"/>
        </w:rPr>
        <w:t>» на выполнение работ по</w:t>
      </w:r>
      <w:r>
        <w:rPr>
          <w:color w:val="000000"/>
          <w:sz w:val="28"/>
          <w:szCs w:val="28"/>
        </w:rPr>
        <w:t xml:space="preserve"> изготовлению элементов благоустройства для территории «</w:t>
      </w:r>
      <w:r w:rsidR="004628D7">
        <w:rPr>
          <w:color w:val="000000"/>
          <w:sz w:val="28"/>
          <w:szCs w:val="28"/>
        </w:rPr>
        <w:t>---</w:t>
      </w:r>
    </w:p>
    <w:p w:rsidR="00FA6BFB" w:rsidP="00012443">
      <w:pPr>
        <w:spacing w:line="0" w:lineRule="atLeast"/>
        <w:ind w:firstLine="709"/>
        <w:contextualSpacing/>
        <w:jc w:val="both"/>
        <w:rPr>
          <w:color w:val="000000"/>
          <w:sz w:val="28"/>
          <w:szCs w:val="28"/>
        </w:rPr>
      </w:pPr>
      <w:r>
        <w:rPr>
          <w:color w:val="000000"/>
          <w:sz w:val="28"/>
          <w:szCs w:val="28"/>
        </w:rPr>
        <w:t xml:space="preserve">- </w:t>
      </w:r>
      <w:r w:rsidRPr="00FA6BFB">
        <w:rPr>
          <w:color w:val="000000"/>
          <w:sz w:val="28"/>
          <w:szCs w:val="28"/>
        </w:rPr>
        <w:t xml:space="preserve">копия коммерческого предложения </w:t>
      </w:r>
      <w:r>
        <w:rPr>
          <w:color w:val="000000"/>
          <w:sz w:val="28"/>
          <w:szCs w:val="28"/>
        </w:rPr>
        <w:t xml:space="preserve">от ИП </w:t>
      </w:r>
      <w:r w:rsidR="004628D7">
        <w:rPr>
          <w:color w:val="000000"/>
          <w:sz w:val="28"/>
          <w:szCs w:val="28"/>
        </w:rPr>
        <w:t>---</w:t>
      </w:r>
      <w:r>
        <w:rPr>
          <w:color w:val="000000"/>
          <w:sz w:val="28"/>
          <w:szCs w:val="28"/>
        </w:rPr>
        <w:t>.</w:t>
      </w:r>
      <w:r w:rsidRPr="00FA6BFB">
        <w:rPr>
          <w:color w:val="000000"/>
          <w:sz w:val="28"/>
          <w:szCs w:val="28"/>
        </w:rPr>
        <w:t xml:space="preserve"> на выполнение работ по изготовлению элементов благоустройства для территории «</w:t>
      </w:r>
      <w:r w:rsidR="004628D7">
        <w:rPr>
          <w:color w:val="000000"/>
          <w:sz w:val="28"/>
          <w:szCs w:val="28"/>
        </w:rPr>
        <w:t>---</w:t>
      </w:r>
    </w:p>
    <w:p w:rsidR="00B95C35" w:rsidP="00012443">
      <w:pPr>
        <w:spacing w:line="0" w:lineRule="atLeast"/>
        <w:ind w:firstLine="709"/>
        <w:contextualSpacing/>
        <w:jc w:val="both"/>
        <w:rPr>
          <w:color w:val="000000"/>
          <w:sz w:val="28"/>
          <w:szCs w:val="28"/>
        </w:rPr>
      </w:pPr>
      <w:r w:rsidRPr="00FA6BFB">
        <w:rPr>
          <w:color w:val="000000"/>
          <w:sz w:val="28"/>
          <w:szCs w:val="28"/>
        </w:rPr>
        <w:t xml:space="preserve">- копия коммерческого предложения </w:t>
      </w:r>
      <w:r>
        <w:rPr>
          <w:color w:val="000000"/>
          <w:sz w:val="28"/>
          <w:szCs w:val="28"/>
        </w:rPr>
        <w:t>от фабрик</w:t>
      </w:r>
      <w:r>
        <w:rPr>
          <w:color w:val="000000"/>
          <w:sz w:val="28"/>
          <w:szCs w:val="28"/>
        </w:rPr>
        <w:t>и «</w:t>
      </w:r>
      <w:r w:rsidR="004628D7">
        <w:rPr>
          <w:color w:val="000000"/>
          <w:sz w:val="28"/>
          <w:szCs w:val="28"/>
        </w:rPr>
        <w:t>---</w:t>
      </w:r>
      <w:r>
        <w:rPr>
          <w:color w:val="000000"/>
          <w:sz w:val="28"/>
          <w:szCs w:val="28"/>
        </w:rPr>
        <w:t>»</w:t>
      </w:r>
      <w:r w:rsidRPr="00FA6BFB">
        <w:rPr>
          <w:color w:val="000000"/>
          <w:sz w:val="28"/>
          <w:szCs w:val="28"/>
        </w:rPr>
        <w:t xml:space="preserve"> на выполнение работ по изготовлению элементов благоустройства для территории «</w:t>
      </w:r>
      <w:r w:rsidR="004628D7">
        <w:rPr>
          <w:color w:val="000000"/>
          <w:sz w:val="28"/>
          <w:szCs w:val="28"/>
        </w:rPr>
        <w:t>---</w:t>
      </w:r>
    </w:p>
    <w:p w:rsidR="00FA6BFB" w:rsidP="00012443">
      <w:pPr>
        <w:spacing w:line="0" w:lineRule="atLeast"/>
        <w:ind w:firstLine="709"/>
        <w:contextualSpacing/>
        <w:jc w:val="both"/>
        <w:rPr>
          <w:color w:val="000000"/>
          <w:sz w:val="28"/>
          <w:szCs w:val="28"/>
        </w:rPr>
      </w:pPr>
      <w:r>
        <w:rPr>
          <w:color w:val="000000"/>
          <w:sz w:val="28"/>
          <w:szCs w:val="28"/>
        </w:rPr>
        <w:t xml:space="preserve">- ответ </w:t>
      </w:r>
      <w:r w:rsidR="004628D7">
        <w:rPr>
          <w:color w:val="000000"/>
          <w:sz w:val="28"/>
          <w:szCs w:val="28"/>
        </w:rPr>
        <w:t>---</w:t>
      </w:r>
      <w:r>
        <w:rPr>
          <w:color w:val="000000"/>
          <w:sz w:val="28"/>
          <w:szCs w:val="28"/>
        </w:rPr>
        <w:t xml:space="preserve"> от </w:t>
      </w:r>
      <w:r w:rsidR="004628D7">
        <w:rPr>
          <w:color w:val="000000"/>
          <w:sz w:val="28"/>
          <w:szCs w:val="28"/>
        </w:rPr>
        <w:t>---</w:t>
      </w:r>
      <w:r>
        <w:rPr>
          <w:color w:val="000000"/>
          <w:sz w:val="28"/>
          <w:szCs w:val="28"/>
        </w:rPr>
        <w:t xml:space="preserve"> из которого следует, что </w:t>
      </w:r>
      <w:r w:rsidR="001A4A38">
        <w:rPr>
          <w:color w:val="000000"/>
          <w:sz w:val="28"/>
          <w:szCs w:val="28"/>
        </w:rPr>
        <w:t>согласно видам деятельности компании, деятельность по изготовлению элементов благоустройства не предусмотрена, ввиду отсутствия технической возможности;</w:t>
      </w:r>
    </w:p>
    <w:p w:rsidR="001A4A38" w:rsidP="00012443">
      <w:pPr>
        <w:spacing w:line="0" w:lineRule="atLeast"/>
        <w:ind w:firstLine="709"/>
        <w:contextualSpacing/>
        <w:jc w:val="both"/>
        <w:rPr>
          <w:color w:val="000000"/>
          <w:sz w:val="28"/>
          <w:szCs w:val="28"/>
        </w:rPr>
      </w:pPr>
      <w:r>
        <w:rPr>
          <w:color w:val="000000"/>
          <w:sz w:val="28"/>
          <w:szCs w:val="28"/>
        </w:rPr>
        <w:t xml:space="preserve">- ответ ИП </w:t>
      </w:r>
      <w:r w:rsidR="004628D7">
        <w:rPr>
          <w:color w:val="000000"/>
          <w:sz w:val="28"/>
          <w:szCs w:val="28"/>
        </w:rPr>
        <w:t>----</w:t>
      </w:r>
      <w:r>
        <w:rPr>
          <w:color w:val="000000"/>
          <w:sz w:val="28"/>
          <w:szCs w:val="28"/>
        </w:rPr>
        <w:t xml:space="preserve"> от </w:t>
      </w:r>
      <w:r w:rsidR="004628D7">
        <w:rPr>
          <w:color w:val="000000"/>
          <w:sz w:val="28"/>
          <w:szCs w:val="28"/>
        </w:rPr>
        <w:t>---</w:t>
      </w:r>
      <w:r>
        <w:rPr>
          <w:color w:val="000000"/>
          <w:sz w:val="28"/>
          <w:szCs w:val="28"/>
        </w:rPr>
        <w:t xml:space="preserve"> из которого следует, что предприятие имеет большой опыт в области благоустройства и имеет возможность приобрести элементы благоустройства, указанные в запросе к</w:t>
      </w:r>
      <w:r>
        <w:rPr>
          <w:color w:val="000000"/>
          <w:sz w:val="28"/>
          <w:szCs w:val="28"/>
        </w:rPr>
        <w:t xml:space="preserve">оммерческого предложения. Им проанализирован рынок поставщиков и установлено, что по заданным к изготовлению характеристикам элементы благоустройства имеются в продаже. Так, топиарные фигуры динозавров изготавливаются на фабрике «Бачо», информация об этом </w:t>
      </w:r>
      <w:r>
        <w:rPr>
          <w:color w:val="000000"/>
          <w:sz w:val="28"/>
          <w:szCs w:val="28"/>
        </w:rPr>
        <w:t xml:space="preserve">размещена на сайте </w:t>
      </w:r>
      <w:r w:rsidR="004628D7">
        <w:rPr>
          <w:color w:val="000000"/>
          <w:sz w:val="28"/>
          <w:szCs w:val="28"/>
        </w:rPr>
        <w:t>---</w:t>
      </w:r>
      <w:r w:rsidRPr="001A4A38">
        <w:rPr>
          <w:color w:val="000000"/>
          <w:sz w:val="28"/>
          <w:szCs w:val="28"/>
        </w:rPr>
        <w:t>.</w:t>
      </w:r>
      <w:r>
        <w:rPr>
          <w:color w:val="000000"/>
          <w:sz w:val="28"/>
          <w:szCs w:val="28"/>
          <w:lang w:val="en-US"/>
        </w:rPr>
        <w:t>com</w:t>
      </w:r>
      <w:r>
        <w:rPr>
          <w:color w:val="000000"/>
          <w:sz w:val="28"/>
          <w:szCs w:val="28"/>
        </w:rPr>
        <w:t xml:space="preserve">, камни, скамьи и урны можно приобрести на сайте </w:t>
      </w:r>
      <w:r w:rsidR="004628D7">
        <w:rPr>
          <w:color w:val="000000"/>
          <w:sz w:val="28"/>
          <w:szCs w:val="28"/>
        </w:rPr>
        <w:t>---</w:t>
      </w:r>
      <w:r>
        <w:rPr>
          <w:color w:val="000000"/>
          <w:sz w:val="28"/>
          <w:szCs w:val="28"/>
        </w:rPr>
        <w:t>. На основании данных от указанных и иных поставщиков им сформирована ценовая информация и направлена в ответ на запрос коммерческих предложений;</w:t>
      </w:r>
    </w:p>
    <w:p w:rsidR="001A4A38" w:rsidP="00012443">
      <w:pPr>
        <w:spacing w:line="0" w:lineRule="atLeast"/>
        <w:ind w:firstLine="709"/>
        <w:contextualSpacing/>
        <w:jc w:val="both"/>
        <w:rPr>
          <w:color w:val="000000"/>
          <w:sz w:val="28"/>
          <w:szCs w:val="28"/>
        </w:rPr>
      </w:pPr>
      <w:r>
        <w:rPr>
          <w:color w:val="000000"/>
          <w:sz w:val="28"/>
          <w:szCs w:val="28"/>
        </w:rPr>
        <w:t>- сведения об индивиду</w:t>
      </w:r>
      <w:r>
        <w:rPr>
          <w:color w:val="000000"/>
          <w:sz w:val="28"/>
          <w:szCs w:val="28"/>
        </w:rPr>
        <w:t xml:space="preserve">альном предпринимателе </w:t>
      </w:r>
      <w:r w:rsidR="004628D7">
        <w:rPr>
          <w:color w:val="000000"/>
          <w:sz w:val="28"/>
          <w:szCs w:val="28"/>
        </w:rPr>
        <w:t>----</w:t>
      </w:r>
      <w:r>
        <w:rPr>
          <w:color w:val="000000"/>
          <w:sz w:val="28"/>
          <w:szCs w:val="28"/>
        </w:rPr>
        <w:t>.;</w:t>
      </w:r>
    </w:p>
    <w:p w:rsidR="00B35648" w:rsidP="00012443">
      <w:pPr>
        <w:spacing w:line="0" w:lineRule="atLeast"/>
        <w:ind w:firstLine="709"/>
        <w:contextualSpacing/>
        <w:jc w:val="both"/>
        <w:rPr>
          <w:color w:val="000000"/>
          <w:sz w:val="28"/>
          <w:szCs w:val="28"/>
        </w:rPr>
      </w:pPr>
      <w:r>
        <w:rPr>
          <w:color w:val="000000"/>
          <w:sz w:val="28"/>
          <w:szCs w:val="28"/>
        </w:rPr>
        <w:t xml:space="preserve">- сведения о юридическом лице </w:t>
      </w:r>
      <w:r w:rsidR="004628D7">
        <w:rPr>
          <w:color w:val="000000"/>
          <w:sz w:val="28"/>
          <w:szCs w:val="28"/>
        </w:rPr>
        <w:t>---</w:t>
      </w:r>
      <w:r>
        <w:rPr>
          <w:color w:val="000000"/>
          <w:sz w:val="28"/>
          <w:szCs w:val="28"/>
        </w:rPr>
        <w:t>»;</w:t>
      </w:r>
    </w:p>
    <w:p w:rsidR="00B35648" w:rsidP="00012443">
      <w:pPr>
        <w:spacing w:line="0" w:lineRule="atLeast"/>
        <w:ind w:firstLine="709"/>
        <w:contextualSpacing/>
        <w:jc w:val="both"/>
        <w:rPr>
          <w:color w:val="000000"/>
          <w:sz w:val="28"/>
          <w:szCs w:val="28"/>
        </w:rPr>
      </w:pPr>
      <w:r>
        <w:rPr>
          <w:color w:val="000000"/>
          <w:sz w:val="28"/>
          <w:szCs w:val="28"/>
        </w:rPr>
        <w:t xml:space="preserve">- письменные объяснения и.о. директора МКУ «УКС г. Пыть-Яха» Киркиной Р.Ю., из которых следует, что при формировании начальной </w:t>
      </w:r>
      <w:r>
        <w:rPr>
          <w:color w:val="000000"/>
          <w:sz w:val="28"/>
          <w:szCs w:val="28"/>
        </w:rPr>
        <w:t>(максимальной) цены контрак</w:t>
      </w:r>
      <w:r>
        <w:rPr>
          <w:color w:val="000000"/>
          <w:sz w:val="28"/>
          <w:szCs w:val="28"/>
        </w:rPr>
        <w:t xml:space="preserve">та по муниципальному контракту на выполнение работ по изготовлению декоративных элементов для общественной территории г. </w:t>
      </w:r>
      <w:r w:rsidR="004628D7">
        <w:rPr>
          <w:color w:val="000000"/>
          <w:sz w:val="28"/>
          <w:szCs w:val="28"/>
        </w:rPr>
        <w:t>----</w:t>
      </w:r>
      <w:r>
        <w:rPr>
          <w:color w:val="000000"/>
          <w:sz w:val="28"/>
          <w:szCs w:val="28"/>
        </w:rPr>
        <w:t xml:space="preserve">, принято решение запросить коммерческие предложения у организаций, которые имеют опыт по благоустройству и могут </w:t>
      </w:r>
      <w:r>
        <w:rPr>
          <w:color w:val="000000"/>
          <w:sz w:val="28"/>
          <w:szCs w:val="28"/>
        </w:rPr>
        <w:t>осуществить закупку и монтаж данных материалов. Коммерческие предложения запрошены у ИП Бокиева Б.У., ООО «Прайд», которые фактически изготовителями необходимой по муниципальному контракту продукции не являются;</w:t>
      </w:r>
    </w:p>
    <w:p w:rsidR="00B35648" w:rsidP="00012443">
      <w:pPr>
        <w:spacing w:line="0" w:lineRule="atLeast"/>
        <w:ind w:firstLine="709"/>
        <w:contextualSpacing/>
        <w:jc w:val="both"/>
        <w:rPr>
          <w:color w:val="000000"/>
          <w:sz w:val="28"/>
          <w:szCs w:val="28"/>
        </w:rPr>
      </w:pPr>
      <w:r>
        <w:rPr>
          <w:color w:val="000000"/>
          <w:sz w:val="28"/>
          <w:szCs w:val="28"/>
        </w:rPr>
        <w:t xml:space="preserve">- выписка из распоряжения от </w:t>
      </w:r>
      <w:r w:rsidR="004628D7">
        <w:rPr>
          <w:color w:val="000000"/>
          <w:sz w:val="28"/>
          <w:szCs w:val="28"/>
        </w:rPr>
        <w:t>---</w:t>
      </w:r>
      <w:r>
        <w:rPr>
          <w:color w:val="000000"/>
          <w:sz w:val="28"/>
          <w:szCs w:val="28"/>
        </w:rPr>
        <w:t>-</w:t>
      </w:r>
      <w:r>
        <w:rPr>
          <w:color w:val="000000"/>
          <w:sz w:val="28"/>
          <w:szCs w:val="28"/>
        </w:rPr>
        <w:t>лс</w:t>
      </w:r>
      <w:r>
        <w:rPr>
          <w:color w:val="000000"/>
          <w:sz w:val="28"/>
          <w:szCs w:val="28"/>
        </w:rPr>
        <w:t xml:space="preserve"> «О возложении обязанностей и установлении доплаты», из которого следует, что с </w:t>
      </w:r>
      <w:r w:rsidR="004628D7">
        <w:rPr>
          <w:color w:val="000000"/>
          <w:sz w:val="28"/>
          <w:szCs w:val="28"/>
        </w:rPr>
        <w:t>---</w:t>
      </w:r>
      <w:r>
        <w:rPr>
          <w:color w:val="000000"/>
          <w:sz w:val="28"/>
          <w:szCs w:val="28"/>
        </w:rPr>
        <w:t xml:space="preserve"> на заместителя директора МКУ «Управление капитального строительства г. Пыть-Яха» Киркину Р.Ю. возложено исполнение обязанностей директора названного учреждения;</w:t>
      </w:r>
    </w:p>
    <w:p w:rsidR="00B35648" w:rsidP="00012443">
      <w:pPr>
        <w:spacing w:line="0" w:lineRule="atLeast"/>
        <w:ind w:firstLine="709"/>
        <w:contextualSpacing/>
        <w:jc w:val="both"/>
        <w:rPr>
          <w:color w:val="000000"/>
          <w:sz w:val="28"/>
          <w:szCs w:val="28"/>
        </w:rPr>
      </w:pPr>
      <w:r>
        <w:rPr>
          <w:color w:val="000000"/>
          <w:sz w:val="28"/>
          <w:szCs w:val="28"/>
        </w:rPr>
        <w:t>- копия должностной инструкции директора МКУ «Управление капитального строительства города Пыть-Ях»;</w:t>
      </w:r>
    </w:p>
    <w:p w:rsidR="00B35648" w:rsidRPr="004E4016" w:rsidP="00012443">
      <w:pPr>
        <w:spacing w:line="0" w:lineRule="atLeast"/>
        <w:ind w:firstLine="709"/>
        <w:contextualSpacing/>
        <w:jc w:val="both"/>
        <w:rPr>
          <w:color w:val="000000"/>
          <w:sz w:val="28"/>
          <w:szCs w:val="28"/>
        </w:rPr>
      </w:pPr>
      <w:r>
        <w:rPr>
          <w:color w:val="000000"/>
          <w:sz w:val="28"/>
          <w:szCs w:val="28"/>
        </w:rPr>
        <w:t xml:space="preserve">- копия приказа от </w:t>
      </w:r>
      <w:r w:rsidR="004628D7">
        <w:rPr>
          <w:color w:val="000000"/>
          <w:sz w:val="28"/>
          <w:szCs w:val="28"/>
        </w:rPr>
        <w:t>---</w:t>
      </w:r>
      <w:r>
        <w:rPr>
          <w:color w:val="000000"/>
          <w:sz w:val="28"/>
          <w:szCs w:val="28"/>
        </w:rPr>
        <w:t xml:space="preserve"> № 1</w:t>
      </w:r>
      <w:r w:rsidR="004628D7">
        <w:rPr>
          <w:color w:val="000000"/>
          <w:sz w:val="28"/>
          <w:szCs w:val="28"/>
        </w:rPr>
        <w:t>---</w:t>
      </w:r>
      <w:r>
        <w:rPr>
          <w:color w:val="000000"/>
          <w:sz w:val="28"/>
          <w:szCs w:val="28"/>
        </w:rPr>
        <w:t>-</w:t>
      </w:r>
      <w:r>
        <w:rPr>
          <w:color w:val="000000"/>
          <w:sz w:val="28"/>
          <w:szCs w:val="28"/>
        </w:rPr>
        <w:t>лс</w:t>
      </w:r>
      <w:r>
        <w:rPr>
          <w:color w:val="000000"/>
          <w:sz w:val="28"/>
          <w:szCs w:val="28"/>
        </w:rPr>
        <w:t>, в соответствии с которым Киркина Р.Ю. принята на должность заместителя директора МКУ «Управление капитального строит</w:t>
      </w:r>
      <w:r>
        <w:rPr>
          <w:color w:val="000000"/>
          <w:sz w:val="28"/>
          <w:szCs w:val="28"/>
        </w:rPr>
        <w:t>ельства города Пыть-Ях»</w:t>
      </w:r>
      <w:r w:rsidR="00CB5B00">
        <w:rPr>
          <w:color w:val="000000"/>
          <w:sz w:val="28"/>
          <w:szCs w:val="28"/>
        </w:rPr>
        <w:t>.</w:t>
      </w:r>
    </w:p>
    <w:p w:rsidR="00CB5B00" w:rsidP="005043C6">
      <w:pPr>
        <w:spacing w:line="0" w:lineRule="atLeast"/>
        <w:ind w:firstLine="708"/>
        <w:contextualSpacing/>
        <w:jc w:val="both"/>
        <w:rPr>
          <w:color w:val="000000"/>
          <w:sz w:val="28"/>
          <w:szCs w:val="28"/>
        </w:rPr>
      </w:pPr>
      <w:r w:rsidRPr="0085027E">
        <w:rPr>
          <w:color w:val="000000"/>
          <w:sz w:val="28"/>
          <w:szCs w:val="28"/>
        </w:rPr>
        <w:t>Дополнительно мировым судьей изучен</w:t>
      </w:r>
      <w:r>
        <w:rPr>
          <w:color w:val="000000"/>
          <w:sz w:val="28"/>
          <w:szCs w:val="28"/>
        </w:rPr>
        <w:t xml:space="preserve">ы приобщенные к материалам дела документы: копия представления об устранении нарушений закона от </w:t>
      </w:r>
      <w:r w:rsidR="004628D7">
        <w:rPr>
          <w:color w:val="000000"/>
          <w:sz w:val="28"/>
          <w:szCs w:val="28"/>
        </w:rPr>
        <w:t>---</w:t>
      </w:r>
      <w:r>
        <w:rPr>
          <w:color w:val="000000"/>
          <w:sz w:val="28"/>
          <w:szCs w:val="28"/>
        </w:rPr>
        <w:t xml:space="preserve"> копия ответа на представление от </w:t>
      </w:r>
      <w:r w:rsidR="004628D7">
        <w:rPr>
          <w:color w:val="000000"/>
          <w:sz w:val="28"/>
          <w:szCs w:val="28"/>
        </w:rPr>
        <w:t>----</w:t>
      </w:r>
      <w:r>
        <w:rPr>
          <w:color w:val="000000"/>
          <w:sz w:val="28"/>
          <w:szCs w:val="28"/>
        </w:rPr>
        <w:t xml:space="preserve">, из которого следует, что согласно п. 37.7 Методических рекомендаций № </w:t>
      </w:r>
      <w:r w:rsidR="004628D7">
        <w:rPr>
          <w:color w:val="000000"/>
          <w:sz w:val="28"/>
          <w:szCs w:val="28"/>
        </w:rPr>
        <w:t>----</w:t>
      </w:r>
      <w:r>
        <w:rPr>
          <w:color w:val="000000"/>
          <w:sz w:val="28"/>
          <w:szCs w:val="28"/>
        </w:rPr>
        <w:t xml:space="preserve"> в целях определения НМЦК рек</w:t>
      </w:r>
      <w:r>
        <w:rPr>
          <w:color w:val="000000"/>
          <w:sz w:val="28"/>
          <w:szCs w:val="28"/>
        </w:rPr>
        <w:t>омендуется направлять запросы о предоставлении ценовой информации поставщикам (подрядчикам, исполнителям), обладающим опытом аналогичных работ, информация о которых имеется в свободном доступе. Заказчик обладает информацией, размещенной в свободном доступе</w:t>
      </w:r>
      <w:r>
        <w:rPr>
          <w:color w:val="000000"/>
          <w:sz w:val="28"/>
          <w:szCs w:val="28"/>
        </w:rPr>
        <w:t xml:space="preserve"> в единой информационной системе, об опыте работ по благоустройству поставщиков: </w:t>
      </w:r>
      <w:r w:rsidR="004628D7">
        <w:rPr>
          <w:color w:val="000000"/>
          <w:sz w:val="28"/>
          <w:szCs w:val="28"/>
        </w:rPr>
        <w:t>---</w:t>
      </w:r>
      <w:r>
        <w:rPr>
          <w:color w:val="000000"/>
          <w:sz w:val="28"/>
          <w:szCs w:val="28"/>
        </w:rPr>
        <w:t xml:space="preserve">., </w:t>
      </w:r>
      <w:r w:rsidR="004628D7">
        <w:rPr>
          <w:color w:val="000000"/>
          <w:sz w:val="28"/>
          <w:szCs w:val="28"/>
        </w:rPr>
        <w:t>----</w:t>
      </w:r>
      <w:r>
        <w:rPr>
          <w:color w:val="000000"/>
          <w:sz w:val="28"/>
          <w:szCs w:val="28"/>
        </w:rPr>
        <w:t xml:space="preserve"> в связи с чем, возражает относительно вменения ему нарушения порядка определения НМЦК</w:t>
      </w:r>
      <w:r w:rsidR="009A1E1E">
        <w:rPr>
          <w:color w:val="000000"/>
          <w:sz w:val="28"/>
          <w:szCs w:val="28"/>
        </w:rPr>
        <w:t xml:space="preserve"> по муниципальному контракту № </w:t>
      </w:r>
      <w:r w:rsidR="004628D7">
        <w:rPr>
          <w:color w:val="000000"/>
          <w:sz w:val="28"/>
          <w:szCs w:val="28"/>
        </w:rPr>
        <w:t>----</w:t>
      </w:r>
      <w:r w:rsidR="009A1E1E">
        <w:rPr>
          <w:color w:val="000000"/>
          <w:sz w:val="28"/>
          <w:szCs w:val="28"/>
        </w:rPr>
        <w:t xml:space="preserve"> на выполнение работ по изготовлению декоративных элементов для общественной территории г. Пыть-Ях; копия письма </w:t>
      </w:r>
      <w:r w:rsidR="004628D7">
        <w:rPr>
          <w:color w:val="000000"/>
          <w:sz w:val="28"/>
          <w:szCs w:val="28"/>
        </w:rPr>
        <w:t>---</w:t>
      </w:r>
      <w:r w:rsidR="009A1E1E">
        <w:rPr>
          <w:color w:val="000000"/>
          <w:sz w:val="28"/>
          <w:szCs w:val="28"/>
        </w:rPr>
        <w:t xml:space="preserve"> от </w:t>
      </w:r>
      <w:r w:rsidR="004628D7">
        <w:rPr>
          <w:color w:val="000000"/>
          <w:sz w:val="28"/>
          <w:szCs w:val="28"/>
        </w:rPr>
        <w:t>---</w:t>
      </w:r>
      <w:r w:rsidR="009A1E1E">
        <w:rPr>
          <w:color w:val="000000"/>
          <w:sz w:val="28"/>
          <w:szCs w:val="28"/>
        </w:rPr>
        <w:t xml:space="preserve"> описание объекта закупки с приложением; письмо Л.Н. Завадской от </w:t>
      </w:r>
      <w:r w:rsidR="004628D7">
        <w:rPr>
          <w:color w:val="000000"/>
          <w:sz w:val="28"/>
          <w:szCs w:val="28"/>
        </w:rPr>
        <w:t>---</w:t>
      </w:r>
      <w:r w:rsidR="009A1E1E">
        <w:rPr>
          <w:color w:val="000000"/>
          <w:sz w:val="28"/>
          <w:szCs w:val="28"/>
        </w:rPr>
        <w:t xml:space="preserve"> с просьбой изложить наименование контракта по реализации разработанного ею проекта инициативного бюджетирования в </w:t>
      </w:r>
      <w:r w:rsidR="004628D7">
        <w:rPr>
          <w:color w:val="000000"/>
          <w:sz w:val="28"/>
          <w:szCs w:val="28"/>
        </w:rPr>
        <w:t>---</w:t>
      </w:r>
      <w:r w:rsidR="009A1E1E">
        <w:rPr>
          <w:color w:val="000000"/>
          <w:sz w:val="28"/>
          <w:szCs w:val="28"/>
        </w:rPr>
        <w:t xml:space="preserve"> году в следующей редакции: «Выполнение работ по изготовлению декоративных элементов для общественной территории г. Пыть-Ях»; скриншоты переписки по коммерческим предложениям; копия проекта «Динопарк86. Второй этап»; сведения о заключении контрактов</w:t>
      </w:r>
      <w:r w:rsidR="00416676">
        <w:rPr>
          <w:color w:val="000000"/>
          <w:sz w:val="28"/>
          <w:szCs w:val="28"/>
        </w:rPr>
        <w:t xml:space="preserve">; </w:t>
      </w:r>
      <w:r w:rsidR="00461D64">
        <w:rPr>
          <w:color w:val="000000"/>
          <w:sz w:val="28"/>
          <w:szCs w:val="28"/>
        </w:rPr>
        <w:t xml:space="preserve">муниципальные контракты </w:t>
      </w:r>
      <w:r w:rsidRPr="00461D64" w:rsidR="00461D64">
        <w:rPr>
          <w:color w:val="000000"/>
          <w:sz w:val="28"/>
          <w:szCs w:val="28"/>
        </w:rPr>
        <w:t xml:space="preserve">№ </w:t>
      </w:r>
      <w:r w:rsidR="004628D7">
        <w:rPr>
          <w:color w:val="000000"/>
          <w:sz w:val="28"/>
          <w:szCs w:val="28"/>
        </w:rPr>
        <w:t>----</w:t>
      </w:r>
      <w:r w:rsidRPr="00461D64" w:rsidR="00461D64">
        <w:rPr>
          <w:color w:val="000000"/>
          <w:sz w:val="28"/>
          <w:szCs w:val="28"/>
        </w:rPr>
        <w:t>;</w:t>
      </w:r>
      <w:r w:rsidR="00461D64">
        <w:rPr>
          <w:color w:val="000000"/>
          <w:sz w:val="28"/>
          <w:szCs w:val="28"/>
        </w:rPr>
        <w:t xml:space="preserve"> </w:t>
      </w:r>
      <w:r w:rsidRPr="00461D64" w:rsidR="00461D64">
        <w:rPr>
          <w:color w:val="000000"/>
          <w:sz w:val="28"/>
          <w:szCs w:val="28"/>
        </w:rPr>
        <w:t xml:space="preserve">№ </w:t>
      </w:r>
      <w:r w:rsidR="004628D7">
        <w:rPr>
          <w:color w:val="000000"/>
          <w:sz w:val="28"/>
          <w:szCs w:val="28"/>
        </w:rPr>
        <w:t>----</w:t>
      </w:r>
      <w:r w:rsidR="00461D64">
        <w:rPr>
          <w:color w:val="000000"/>
          <w:sz w:val="28"/>
          <w:szCs w:val="28"/>
        </w:rPr>
        <w:t xml:space="preserve"> </w:t>
      </w:r>
      <w:r w:rsidR="004628D7">
        <w:rPr>
          <w:color w:val="000000"/>
          <w:sz w:val="28"/>
          <w:szCs w:val="28"/>
        </w:rPr>
        <w:t>---</w:t>
      </w:r>
      <w:r w:rsidR="00461D64">
        <w:rPr>
          <w:color w:val="000000"/>
          <w:sz w:val="28"/>
          <w:szCs w:val="28"/>
        </w:rPr>
        <w:t xml:space="preserve">; копия дополнительного соглашения № </w:t>
      </w:r>
      <w:r w:rsidR="004628D7">
        <w:rPr>
          <w:color w:val="000000"/>
          <w:sz w:val="28"/>
          <w:szCs w:val="28"/>
        </w:rPr>
        <w:t>---</w:t>
      </w:r>
      <w:r w:rsidR="00461D64">
        <w:rPr>
          <w:color w:val="000000"/>
          <w:sz w:val="28"/>
          <w:szCs w:val="28"/>
        </w:rPr>
        <w:t xml:space="preserve"> к муниципальному контракту № </w:t>
      </w:r>
      <w:r w:rsidR="004628D7">
        <w:rPr>
          <w:color w:val="000000"/>
          <w:sz w:val="28"/>
          <w:szCs w:val="28"/>
        </w:rPr>
        <w:t>---</w:t>
      </w:r>
      <w:r>
        <w:rPr>
          <w:color w:val="000000"/>
          <w:sz w:val="28"/>
          <w:szCs w:val="28"/>
        </w:rPr>
        <w:t xml:space="preserve">  </w:t>
      </w:r>
    </w:p>
    <w:p w:rsidR="005043C6" w:rsidP="005043C6">
      <w:pPr>
        <w:spacing w:line="0" w:lineRule="atLeast"/>
        <w:ind w:firstLine="708"/>
        <w:contextualSpacing/>
        <w:jc w:val="both"/>
        <w:rPr>
          <w:color w:val="000000"/>
          <w:sz w:val="28"/>
          <w:szCs w:val="28"/>
        </w:rPr>
      </w:pPr>
      <w:r w:rsidRPr="005043C6">
        <w:rPr>
          <w:color w:val="000000"/>
          <w:sz w:val="28"/>
          <w:szCs w:val="28"/>
        </w:rPr>
        <w:t>Оценивая в совокупности представленные доказательства, мировой судья признает их достоверными, поскольку они нашли сво</w:t>
      </w:r>
      <w:r w:rsidRPr="005043C6">
        <w:rPr>
          <w:color w:val="000000"/>
          <w:sz w:val="28"/>
          <w:szCs w:val="28"/>
        </w:rPr>
        <w:t xml:space="preserve">е объективное подтверждение в ходе судебного разбирательства, получены с соблюдением </w:t>
      </w:r>
      <w:r w:rsidRPr="005043C6">
        <w:rPr>
          <w:color w:val="000000"/>
          <w:sz w:val="28"/>
          <w:szCs w:val="28"/>
        </w:rPr>
        <w:t xml:space="preserve">требований Кодекса Российской Федерации об административных правонарушениях. </w:t>
      </w:r>
    </w:p>
    <w:p w:rsidR="005043C6" w:rsidP="005043C6">
      <w:pPr>
        <w:spacing w:line="0" w:lineRule="atLeast"/>
        <w:ind w:firstLine="708"/>
        <w:contextualSpacing/>
        <w:jc w:val="both"/>
        <w:rPr>
          <w:color w:val="000000"/>
          <w:sz w:val="28"/>
          <w:szCs w:val="28"/>
        </w:rPr>
      </w:pPr>
      <w:r w:rsidRPr="005043C6">
        <w:rPr>
          <w:color w:val="000000"/>
          <w:sz w:val="28"/>
          <w:szCs w:val="28"/>
        </w:rPr>
        <w:t xml:space="preserve">Совокупность перечисленных доказательств является достаточной для бесспорного и однозначного </w:t>
      </w:r>
      <w:r w:rsidRPr="005043C6">
        <w:rPr>
          <w:color w:val="000000"/>
          <w:sz w:val="28"/>
          <w:szCs w:val="28"/>
        </w:rPr>
        <w:t xml:space="preserve">вывода о виновности </w:t>
      </w:r>
      <w:r w:rsidR="00461D64">
        <w:rPr>
          <w:color w:val="000000"/>
          <w:sz w:val="28"/>
          <w:szCs w:val="28"/>
        </w:rPr>
        <w:t xml:space="preserve">должностного лица - </w:t>
      </w:r>
      <w:r w:rsidRPr="005043C6">
        <w:rPr>
          <w:color w:val="000000"/>
          <w:sz w:val="28"/>
          <w:szCs w:val="28"/>
        </w:rPr>
        <w:t xml:space="preserve"> </w:t>
      </w:r>
      <w:r w:rsidRPr="00461D64" w:rsidR="00461D64">
        <w:rPr>
          <w:color w:val="000000"/>
          <w:sz w:val="28"/>
          <w:szCs w:val="28"/>
        </w:rPr>
        <w:t>исполняющего обязанности директора Муниципального казенного учреждения «Управление капитального строительства города Пыть-Ях» Киркиной Р</w:t>
      </w:r>
      <w:r w:rsidR="00461D64">
        <w:rPr>
          <w:color w:val="000000"/>
          <w:sz w:val="28"/>
          <w:szCs w:val="28"/>
        </w:rPr>
        <w:t>.</w:t>
      </w:r>
      <w:r w:rsidRPr="00461D64" w:rsidR="00461D64">
        <w:rPr>
          <w:color w:val="000000"/>
          <w:sz w:val="28"/>
          <w:szCs w:val="28"/>
        </w:rPr>
        <w:t>Ю</w:t>
      </w:r>
      <w:r w:rsidR="00461D64">
        <w:rPr>
          <w:color w:val="000000"/>
          <w:sz w:val="28"/>
          <w:szCs w:val="28"/>
        </w:rPr>
        <w:t>.</w:t>
      </w:r>
      <w:r w:rsidRPr="00461D64" w:rsidR="00461D64">
        <w:rPr>
          <w:color w:val="000000"/>
          <w:sz w:val="28"/>
          <w:szCs w:val="28"/>
        </w:rPr>
        <w:t xml:space="preserve"> </w:t>
      </w:r>
      <w:r w:rsidRPr="005043C6">
        <w:rPr>
          <w:color w:val="000000"/>
          <w:sz w:val="28"/>
          <w:szCs w:val="28"/>
        </w:rPr>
        <w:t xml:space="preserve">в совершении правонарушения, предусмотренного ч. </w:t>
      </w:r>
      <w:r w:rsidR="00461D64">
        <w:rPr>
          <w:color w:val="000000"/>
          <w:sz w:val="28"/>
          <w:szCs w:val="28"/>
        </w:rPr>
        <w:t>2</w:t>
      </w:r>
      <w:r w:rsidRPr="005043C6">
        <w:rPr>
          <w:color w:val="000000"/>
          <w:sz w:val="28"/>
          <w:szCs w:val="28"/>
        </w:rPr>
        <w:t xml:space="preserve"> ст.</w:t>
      </w:r>
      <w:r w:rsidR="00461D64">
        <w:rPr>
          <w:color w:val="000000"/>
          <w:sz w:val="28"/>
          <w:szCs w:val="28"/>
        </w:rPr>
        <w:t> 7</w:t>
      </w:r>
      <w:r w:rsidRPr="005043C6">
        <w:rPr>
          <w:color w:val="000000"/>
          <w:sz w:val="28"/>
          <w:szCs w:val="28"/>
        </w:rPr>
        <w:t>.</w:t>
      </w:r>
      <w:r w:rsidR="00461D64">
        <w:rPr>
          <w:color w:val="000000"/>
          <w:sz w:val="28"/>
          <w:szCs w:val="28"/>
        </w:rPr>
        <w:t xml:space="preserve">29.3 </w:t>
      </w:r>
      <w:r w:rsidRPr="005043C6">
        <w:rPr>
          <w:color w:val="000000"/>
          <w:sz w:val="28"/>
          <w:szCs w:val="28"/>
        </w:rPr>
        <w:t>Кодекса Росси</w:t>
      </w:r>
      <w:r w:rsidRPr="005043C6">
        <w:rPr>
          <w:color w:val="000000"/>
          <w:sz w:val="28"/>
          <w:szCs w:val="28"/>
        </w:rPr>
        <w:t>йской Федерации об административных правонарушениях.</w:t>
      </w:r>
    </w:p>
    <w:p w:rsidR="000151BB" w:rsidRPr="000151BB" w:rsidP="000151BB">
      <w:pPr>
        <w:spacing w:line="0" w:lineRule="atLeast"/>
        <w:ind w:firstLine="708"/>
        <w:contextualSpacing/>
        <w:jc w:val="both"/>
        <w:rPr>
          <w:color w:val="000000"/>
          <w:sz w:val="28"/>
          <w:szCs w:val="28"/>
        </w:rPr>
      </w:pPr>
      <w:r w:rsidRPr="000151BB">
        <w:rPr>
          <w:color w:val="000000"/>
          <w:sz w:val="28"/>
          <w:szCs w:val="28"/>
        </w:rPr>
        <w:t>В силу статьи 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w:t>
      </w:r>
      <w:r w:rsidRPr="000151BB">
        <w:rPr>
          <w:color w:val="000000"/>
          <w:sz w:val="28"/>
          <w:szCs w:val="28"/>
        </w:rPr>
        <w:t>ужебных обязанностей.</w:t>
      </w:r>
    </w:p>
    <w:p w:rsidR="000151BB" w:rsidP="000151BB">
      <w:pPr>
        <w:spacing w:line="0" w:lineRule="atLeast"/>
        <w:ind w:firstLine="708"/>
        <w:contextualSpacing/>
        <w:jc w:val="both"/>
        <w:rPr>
          <w:color w:val="000000"/>
          <w:sz w:val="28"/>
          <w:szCs w:val="28"/>
        </w:rPr>
      </w:pPr>
      <w:r w:rsidRPr="000151BB">
        <w:rPr>
          <w:color w:val="000000"/>
          <w:sz w:val="28"/>
          <w:szCs w:val="28"/>
        </w:rPr>
        <w:t>Таким образом исполняюще</w:t>
      </w:r>
      <w:r>
        <w:rPr>
          <w:color w:val="000000"/>
          <w:sz w:val="28"/>
          <w:szCs w:val="28"/>
        </w:rPr>
        <w:t>й</w:t>
      </w:r>
      <w:r w:rsidRPr="000151BB">
        <w:rPr>
          <w:color w:val="000000"/>
          <w:sz w:val="28"/>
          <w:szCs w:val="28"/>
        </w:rPr>
        <w:t xml:space="preserve"> обязанности директора Муниципального казенного учреждения «Управление капитального строительства города Пыть-Ях» Киркиной Р.Ю., как должностным лицом</w:t>
      </w:r>
      <w:r>
        <w:rPr>
          <w:color w:val="000000"/>
          <w:sz w:val="28"/>
          <w:szCs w:val="28"/>
        </w:rPr>
        <w:t>,</w:t>
      </w:r>
      <w:r w:rsidRPr="000151BB">
        <w:rPr>
          <w:color w:val="000000"/>
          <w:sz w:val="28"/>
          <w:szCs w:val="28"/>
        </w:rPr>
        <w:t xml:space="preserve"> ответственным за выполнение требований законодательства о контрактной системе, при исполнении своих обязанностей допущены нарушения требований законодательства Российской Федерации о контрактной системе, в том числе требований, установленных частями 3, 5,</w:t>
      </w:r>
      <w:r w:rsidR="004A0D37">
        <w:rPr>
          <w:color w:val="000000"/>
          <w:sz w:val="28"/>
          <w:szCs w:val="28"/>
        </w:rPr>
        <w:t xml:space="preserve"> </w:t>
      </w:r>
      <w:r w:rsidRPr="000151BB">
        <w:rPr>
          <w:color w:val="000000"/>
          <w:sz w:val="28"/>
          <w:szCs w:val="28"/>
        </w:rPr>
        <w:t>13 статьи 22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4A0D37" w:rsidP="000151BB">
      <w:pPr>
        <w:spacing w:line="0" w:lineRule="atLeast"/>
        <w:ind w:firstLine="708"/>
        <w:contextualSpacing/>
        <w:jc w:val="both"/>
        <w:rPr>
          <w:color w:val="000000"/>
          <w:sz w:val="28"/>
          <w:szCs w:val="28"/>
        </w:rPr>
      </w:pPr>
      <w:r>
        <w:rPr>
          <w:color w:val="000000"/>
          <w:sz w:val="28"/>
          <w:szCs w:val="28"/>
        </w:rPr>
        <w:t>Киркина Р.Ю.</w:t>
      </w:r>
      <w:r w:rsidRPr="004A0D37">
        <w:rPr>
          <w:color w:val="000000"/>
          <w:sz w:val="28"/>
          <w:szCs w:val="28"/>
        </w:rPr>
        <w:t xml:space="preserve"> имела возможность для соблюдения правил и норм, за нарушение котор</w:t>
      </w:r>
      <w:r w:rsidRPr="004A0D37">
        <w:rPr>
          <w:color w:val="000000"/>
          <w:sz w:val="28"/>
          <w:szCs w:val="28"/>
        </w:rPr>
        <w:t>ых Кодексом Российской Федерации об административных правонарушениях предусмотрена административная ответственность, но ею не были предприняты все зависящие от неё меры по их соблюдению.</w:t>
      </w:r>
    </w:p>
    <w:p w:rsidR="004A0D37" w:rsidP="000151BB">
      <w:pPr>
        <w:spacing w:line="0" w:lineRule="atLeast"/>
        <w:ind w:firstLine="708"/>
        <w:contextualSpacing/>
        <w:jc w:val="both"/>
        <w:rPr>
          <w:color w:val="000000"/>
          <w:sz w:val="28"/>
          <w:szCs w:val="28"/>
        </w:rPr>
      </w:pPr>
      <w:r>
        <w:rPr>
          <w:color w:val="000000"/>
          <w:sz w:val="28"/>
          <w:szCs w:val="28"/>
        </w:rPr>
        <w:t>Доводы Киркиной Р.Ю., изложенные в судебном заседании 26.01.2024, о т</w:t>
      </w:r>
      <w:r>
        <w:rPr>
          <w:color w:val="000000"/>
          <w:sz w:val="28"/>
          <w:szCs w:val="28"/>
        </w:rPr>
        <w:t>ом, что ИП Бокиев Б.У. и ООО СК «Прайд» обладают опытом работ по благоустройству, в связи с чем, их коммерческие предложения учтены правомерно, являются несостоятельными, поскольку из материалов дела следует, что указанные поставщики не обладают опытом раб</w:t>
      </w:r>
      <w:r>
        <w:rPr>
          <w:color w:val="000000"/>
          <w:sz w:val="28"/>
          <w:szCs w:val="28"/>
        </w:rPr>
        <w:t>от по изготовлению декоративных элементов</w:t>
      </w:r>
      <w:r w:rsidR="00651E84">
        <w:rPr>
          <w:color w:val="000000"/>
          <w:sz w:val="28"/>
          <w:szCs w:val="28"/>
        </w:rPr>
        <w:t>, при том, что</w:t>
      </w:r>
      <w:r>
        <w:rPr>
          <w:color w:val="000000"/>
          <w:sz w:val="28"/>
          <w:szCs w:val="28"/>
        </w:rPr>
        <w:t xml:space="preserve"> </w:t>
      </w:r>
      <w:r w:rsidR="00651E84">
        <w:rPr>
          <w:color w:val="000000"/>
          <w:sz w:val="28"/>
          <w:szCs w:val="28"/>
        </w:rPr>
        <w:t>м</w:t>
      </w:r>
      <w:r>
        <w:rPr>
          <w:color w:val="000000"/>
          <w:sz w:val="28"/>
          <w:szCs w:val="28"/>
        </w:rPr>
        <w:t xml:space="preserve">униципальный контракт заключен именно на </w:t>
      </w:r>
      <w:r w:rsidR="00651E84">
        <w:rPr>
          <w:color w:val="000000"/>
          <w:sz w:val="28"/>
          <w:szCs w:val="28"/>
        </w:rPr>
        <w:t>данный</w:t>
      </w:r>
      <w:r>
        <w:rPr>
          <w:color w:val="000000"/>
          <w:sz w:val="28"/>
          <w:szCs w:val="28"/>
        </w:rPr>
        <w:t xml:space="preserve"> вид работ. </w:t>
      </w:r>
    </w:p>
    <w:p w:rsidR="00FF4137" w:rsidP="00FF4137">
      <w:pPr>
        <w:spacing w:line="0" w:lineRule="atLeast"/>
        <w:ind w:firstLine="709"/>
        <w:contextualSpacing/>
        <w:jc w:val="both"/>
        <w:rPr>
          <w:sz w:val="28"/>
          <w:szCs w:val="28"/>
        </w:rPr>
      </w:pPr>
      <w:r w:rsidRPr="0015037C">
        <w:rPr>
          <w:sz w:val="28"/>
          <w:szCs w:val="28"/>
        </w:rPr>
        <w:t xml:space="preserve">Действия </w:t>
      </w:r>
      <w:r w:rsidRPr="00651E84" w:rsidR="00651E84">
        <w:rPr>
          <w:rFonts w:eastAsia="Calibri"/>
          <w:color w:val="000000"/>
          <w:sz w:val="28"/>
          <w:szCs w:val="28"/>
          <w:lang w:eastAsia="en-US"/>
        </w:rPr>
        <w:t>исполняющей обязанности директора Муниципального казенного учреждения «Управление капитального строительства города Пыть-Ях» Киркиной Р.Ю.</w:t>
      </w:r>
      <w:r w:rsidR="00651E84">
        <w:rPr>
          <w:rFonts w:eastAsia="Calibri"/>
          <w:color w:val="000000"/>
          <w:sz w:val="28"/>
          <w:szCs w:val="28"/>
          <w:lang w:eastAsia="en-US"/>
        </w:rPr>
        <w:t xml:space="preserve"> </w:t>
      </w:r>
      <w:r w:rsidRPr="0015037C">
        <w:rPr>
          <w:sz w:val="28"/>
          <w:szCs w:val="28"/>
        </w:rPr>
        <w:t xml:space="preserve">мировой судья квалифицирует по ч. </w:t>
      </w:r>
      <w:r w:rsidR="00651E84">
        <w:rPr>
          <w:sz w:val="28"/>
          <w:szCs w:val="28"/>
        </w:rPr>
        <w:t>2</w:t>
      </w:r>
      <w:r w:rsidRPr="0015037C">
        <w:rPr>
          <w:sz w:val="28"/>
          <w:szCs w:val="28"/>
        </w:rPr>
        <w:t xml:space="preserve"> ст. </w:t>
      </w:r>
      <w:r w:rsidR="00651E84">
        <w:rPr>
          <w:sz w:val="28"/>
          <w:szCs w:val="28"/>
        </w:rPr>
        <w:t>7</w:t>
      </w:r>
      <w:r w:rsidRPr="0015037C">
        <w:rPr>
          <w:sz w:val="28"/>
          <w:szCs w:val="28"/>
        </w:rPr>
        <w:t>.</w:t>
      </w:r>
      <w:r w:rsidR="00651E84">
        <w:rPr>
          <w:sz w:val="28"/>
          <w:szCs w:val="28"/>
        </w:rPr>
        <w:t>29.3</w:t>
      </w:r>
      <w:r w:rsidRPr="0015037C">
        <w:rPr>
          <w:sz w:val="28"/>
          <w:szCs w:val="28"/>
        </w:rPr>
        <w:t xml:space="preserve"> Кодекса Российской Федерации об административных правонарушениях –</w:t>
      </w:r>
      <w:r w:rsidRPr="00651E84" w:rsidR="00651E84">
        <w:t xml:space="preserve"> </w:t>
      </w:r>
      <w:r w:rsidR="00651E84">
        <w:t>н</w:t>
      </w:r>
      <w:r w:rsidRPr="00651E84" w:rsidR="00651E84">
        <w:rPr>
          <w:sz w:val="28"/>
          <w:szCs w:val="28"/>
        </w:rPr>
        <w:t>есоблюдение порядка обоснования начальной (максимальной) цены контракта</w:t>
      </w:r>
      <w:r w:rsidRPr="0015037C">
        <w:rPr>
          <w:sz w:val="28"/>
          <w:szCs w:val="28"/>
        </w:rPr>
        <w:t>.</w:t>
      </w:r>
    </w:p>
    <w:p w:rsidR="00FF4137" w:rsidRPr="0015037C" w:rsidP="00FF4137">
      <w:pPr>
        <w:spacing w:line="0" w:lineRule="atLeast"/>
        <w:ind w:firstLine="709"/>
        <w:contextualSpacing/>
        <w:jc w:val="both"/>
        <w:rPr>
          <w:sz w:val="28"/>
          <w:szCs w:val="28"/>
        </w:rPr>
      </w:pPr>
      <w:r w:rsidRPr="0015037C">
        <w:rPr>
          <w:sz w:val="28"/>
          <w:szCs w:val="28"/>
        </w:rPr>
        <w:t xml:space="preserve">Обстоятельств, перечисленных в ст. 24.5 Кодекса Российской </w:t>
      </w:r>
      <w:r w:rsidRPr="0015037C">
        <w:rPr>
          <w:sz w:val="28"/>
          <w:szCs w:val="28"/>
        </w:rPr>
        <w:t>Федерации об административных правонарушениях, исключающих производство по делу об административном правонарушении, не имеется.</w:t>
      </w:r>
    </w:p>
    <w:p w:rsidR="00FF4137" w:rsidRPr="0015037C" w:rsidP="00FF4137">
      <w:pPr>
        <w:spacing w:line="0" w:lineRule="atLeast"/>
        <w:ind w:firstLine="709"/>
        <w:contextualSpacing/>
        <w:jc w:val="both"/>
        <w:rPr>
          <w:sz w:val="28"/>
          <w:szCs w:val="28"/>
        </w:rPr>
      </w:pPr>
      <w:r w:rsidRPr="0015037C">
        <w:rPr>
          <w:sz w:val="28"/>
          <w:szCs w:val="28"/>
        </w:rPr>
        <w:t>Обстоятельств, перечисленных в ст. 29.2 Кодекса Российской Федерации об административных правонарушениях, исключающих возможност</w:t>
      </w:r>
      <w:r w:rsidRPr="0015037C">
        <w:rPr>
          <w:sz w:val="28"/>
          <w:szCs w:val="28"/>
        </w:rPr>
        <w:t>ь рассмотрения дела, не имеется.</w:t>
      </w:r>
    </w:p>
    <w:p w:rsidR="00FF4137" w:rsidRPr="0015037C" w:rsidP="00FF4137">
      <w:pPr>
        <w:spacing w:line="0" w:lineRule="atLeast"/>
        <w:ind w:firstLine="709"/>
        <w:contextualSpacing/>
        <w:jc w:val="both"/>
        <w:rPr>
          <w:sz w:val="28"/>
          <w:szCs w:val="28"/>
        </w:rPr>
      </w:pPr>
      <w:r w:rsidRPr="0015037C">
        <w:rPr>
          <w:sz w:val="28"/>
          <w:szCs w:val="28"/>
        </w:rPr>
        <w:t xml:space="preserve">Обстоятельств, предусмотренных ст. 4.2 КоАП РФ, смягчающих административную ответственность, суд не усматривает. </w:t>
      </w:r>
    </w:p>
    <w:p w:rsidR="00FF4137" w:rsidRPr="0015037C" w:rsidP="00FF4137">
      <w:pPr>
        <w:spacing w:line="0" w:lineRule="atLeast"/>
        <w:ind w:firstLine="709"/>
        <w:contextualSpacing/>
        <w:jc w:val="both"/>
        <w:rPr>
          <w:sz w:val="28"/>
          <w:szCs w:val="28"/>
        </w:rPr>
      </w:pPr>
      <w:r w:rsidRPr="0015037C">
        <w:rPr>
          <w:sz w:val="28"/>
          <w:szCs w:val="28"/>
        </w:rPr>
        <w:t>Обстоятельств, предусмотренных ст. 4.3 КоАП РФ, отягчающих административную ответственность, суд не усматрива</w:t>
      </w:r>
      <w:r w:rsidRPr="0015037C">
        <w:rPr>
          <w:sz w:val="28"/>
          <w:szCs w:val="28"/>
        </w:rPr>
        <w:t xml:space="preserve">ет. </w:t>
      </w:r>
    </w:p>
    <w:p w:rsidR="00FF4137" w:rsidRPr="0015037C" w:rsidP="00FF4137">
      <w:pPr>
        <w:spacing w:line="0" w:lineRule="atLeast"/>
        <w:ind w:firstLine="709"/>
        <w:contextualSpacing/>
        <w:jc w:val="both"/>
        <w:rPr>
          <w:sz w:val="28"/>
          <w:szCs w:val="28"/>
        </w:rPr>
      </w:pPr>
      <w:r w:rsidRPr="0015037C">
        <w:rPr>
          <w:sz w:val="28"/>
          <w:szCs w:val="28"/>
        </w:rPr>
        <w:t xml:space="preserve">При обсуждении вопроса о назначении вида и размера наказания, суд, в соответствии с частью 2 статьи 4.1 КоАП РФ, учитывает характер совершенного административного правонарушения, личность </w:t>
      </w:r>
      <w:r w:rsidR="00651E84">
        <w:rPr>
          <w:sz w:val="28"/>
          <w:szCs w:val="28"/>
        </w:rPr>
        <w:t>Киркиной Р.Ю.</w:t>
      </w:r>
      <w:r w:rsidRPr="0015037C">
        <w:rPr>
          <w:sz w:val="28"/>
          <w:szCs w:val="28"/>
        </w:rPr>
        <w:t>, отсутствие обстоятельств, смягчающих и отягчающи</w:t>
      </w:r>
      <w:r w:rsidRPr="0015037C">
        <w:rPr>
          <w:sz w:val="28"/>
          <w:szCs w:val="28"/>
        </w:rPr>
        <w:t xml:space="preserve">х административную ответственность, обстоятельства совершения административного правонарушения, и полагает возможным назначить </w:t>
      </w:r>
      <w:r w:rsidR="00651E84">
        <w:rPr>
          <w:sz w:val="28"/>
          <w:szCs w:val="28"/>
        </w:rPr>
        <w:t xml:space="preserve">Киркиной Р.Ю. </w:t>
      </w:r>
      <w:r w:rsidRPr="00651E84" w:rsidR="00651E84">
        <w:rPr>
          <w:sz w:val="28"/>
          <w:szCs w:val="28"/>
        </w:rPr>
        <w:t>наказание в виде административного штрафа.</w:t>
      </w:r>
    </w:p>
    <w:p w:rsidR="00FF4137" w:rsidRPr="0015037C" w:rsidP="00FF4137">
      <w:pPr>
        <w:ind w:firstLine="709"/>
        <w:contextualSpacing/>
        <w:jc w:val="both"/>
        <w:rPr>
          <w:sz w:val="28"/>
          <w:szCs w:val="28"/>
        </w:rPr>
      </w:pPr>
      <w:r w:rsidRPr="0015037C">
        <w:rPr>
          <w:sz w:val="28"/>
          <w:szCs w:val="28"/>
        </w:rPr>
        <w:t xml:space="preserve">На основании изложенного и руководствуясь ст. ст. 29.9 - 29.11 КоАП РФ, </w:t>
      </w:r>
    </w:p>
    <w:p w:rsidR="00FF4137" w:rsidRPr="0015037C" w:rsidP="00FF4137">
      <w:pPr>
        <w:suppressAutoHyphens/>
        <w:spacing w:before="120" w:after="120"/>
        <w:ind w:firstLine="709"/>
        <w:contextualSpacing/>
        <w:jc w:val="center"/>
        <w:rPr>
          <w:b/>
          <w:sz w:val="28"/>
          <w:szCs w:val="28"/>
        </w:rPr>
      </w:pPr>
      <w:r w:rsidRPr="0015037C">
        <w:rPr>
          <w:b/>
          <w:sz w:val="28"/>
          <w:szCs w:val="28"/>
        </w:rPr>
        <w:t>ПОСТАНОВИЛ:</w:t>
      </w:r>
    </w:p>
    <w:p w:rsidR="00FF4137" w:rsidRPr="0015037C" w:rsidP="00FF4137">
      <w:pPr>
        <w:tabs>
          <w:tab w:val="left" w:pos="6420"/>
        </w:tabs>
        <w:suppressAutoHyphens/>
        <w:ind w:firstLine="709"/>
        <w:contextualSpacing/>
        <w:jc w:val="both"/>
        <w:rPr>
          <w:color w:val="000099"/>
          <w:sz w:val="28"/>
          <w:szCs w:val="28"/>
        </w:rPr>
      </w:pPr>
    </w:p>
    <w:p w:rsidR="00651E84" w:rsidP="00651E84">
      <w:pPr>
        <w:tabs>
          <w:tab w:val="left" w:pos="6420"/>
        </w:tabs>
        <w:suppressAutoHyphens/>
        <w:ind w:firstLine="709"/>
        <w:contextualSpacing/>
        <w:jc w:val="both"/>
        <w:rPr>
          <w:sz w:val="28"/>
          <w:szCs w:val="28"/>
        </w:rPr>
      </w:pPr>
      <w:r w:rsidRPr="00651E84">
        <w:rPr>
          <w:color w:val="000000"/>
          <w:sz w:val="28"/>
          <w:szCs w:val="28"/>
        </w:rPr>
        <w:t>должностно</w:t>
      </w:r>
      <w:r>
        <w:rPr>
          <w:color w:val="000000"/>
          <w:sz w:val="28"/>
          <w:szCs w:val="28"/>
        </w:rPr>
        <w:t>е</w:t>
      </w:r>
      <w:r w:rsidRPr="00651E84">
        <w:rPr>
          <w:color w:val="000000"/>
          <w:sz w:val="28"/>
          <w:szCs w:val="28"/>
        </w:rPr>
        <w:t xml:space="preserve"> лиц</w:t>
      </w:r>
      <w:r>
        <w:rPr>
          <w:color w:val="000000"/>
          <w:sz w:val="28"/>
          <w:szCs w:val="28"/>
        </w:rPr>
        <w:t>о</w:t>
      </w:r>
      <w:r w:rsidRPr="00651E84">
        <w:rPr>
          <w:color w:val="000000"/>
          <w:sz w:val="28"/>
          <w:szCs w:val="28"/>
        </w:rPr>
        <w:t xml:space="preserve"> – исполняющего обязанности директора Муниципального казенного учреждения «Управление капитального строительства города Пыть-Ях» Киркин</w:t>
      </w:r>
      <w:r>
        <w:rPr>
          <w:color w:val="000000"/>
          <w:sz w:val="28"/>
          <w:szCs w:val="28"/>
        </w:rPr>
        <w:t>у</w:t>
      </w:r>
      <w:r w:rsidRPr="00651E84">
        <w:rPr>
          <w:color w:val="000000"/>
          <w:sz w:val="28"/>
          <w:szCs w:val="28"/>
        </w:rPr>
        <w:t xml:space="preserve"> Ровенн</w:t>
      </w:r>
      <w:r>
        <w:rPr>
          <w:color w:val="000000"/>
          <w:sz w:val="28"/>
          <w:szCs w:val="28"/>
        </w:rPr>
        <w:t>у</w:t>
      </w:r>
      <w:r w:rsidRPr="00651E84">
        <w:rPr>
          <w:color w:val="000000"/>
          <w:sz w:val="28"/>
          <w:szCs w:val="28"/>
        </w:rPr>
        <w:t xml:space="preserve"> Юрьевн</w:t>
      </w:r>
      <w:r>
        <w:rPr>
          <w:color w:val="000000"/>
          <w:sz w:val="28"/>
          <w:szCs w:val="28"/>
        </w:rPr>
        <w:t>у</w:t>
      </w:r>
      <w:r w:rsidRPr="00651E84">
        <w:rPr>
          <w:color w:val="000000"/>
          <w:sz w:val="28"/>
          <w:szCs w:val="28"/>
        </w:rPr>
        <w:t xml:space="preserve"> </w:t>
      </w:r>
      <w:r w:rsidRPr="0015037C" w:rsidR="00FF4137">
        <w:rPr>
          <w:sz w:val="28"/>
          <w:szCs w:val="28"/>
        </w:rPr>
        <w:t>признать виновн</w:t>
      </w:r>
      <w:r>
        <w:rPr>
          <w:sz w:val="28"/>
          <w:szCs w:val="28"/>
        </w:rPr>
        <w:t>ой</w:t>
      </w:r>
      <w:r w:rsidRPr="0015037C" w:rsidR="00FF4137">
        <w:rPr>
          <w:sz w:val="28"/>
          <w:szCs w:val="28"/>
        </w:rPr>
        <w:t xml:space="preserve"> в совершении административного правонарушения, предусмотренного ч. </w:t>
      </w:r>
      <w:r>
        <w:rPr>
          <w:sz w:val="28"/>
          <w:szCs w:val="28"/>
        </w:rPr>
        <w:t>2</w:t>
      </w:r>
      <w:r w:rsidRPr="0015037C" w:rsidR="00FF4137">
        <w:rPr>
          <w:sz w:val="28"/>
          <w:szCs w:val="28"/>
        </w:rPr>
        <w:t xml:space="preserve"> ст. </w:t>
      </w:r>
      <w:r>
        <w:rPr>
          <w:sz w:val="28"/>
          <w:szCs w:val="28"/>
        </w:rPr>
        <w:t>7</w:t>
      </w:r>
      <w:r w:rsidRPr="0015037C" w:rsidR="00FF4137">
        <w:rPr>
          <w:sz w:val="28"/>
          <w:szCs w:val="28"/>
        </w:rPr>
        <w:t>.</w:t>
      </w:r>
      <w:r>
        <w:rPr>
          <w:sz w:val="28"/>
          <w:szCs w:val="28"/>
        </w:rPr>
        <w:t>29.3</w:t>
      </w:r>
      <w:r w:rsidRPr="0015037C" w:rsidR="00FF4137">
        <w:rPr>
          <w:sz w:val="28"/>
          <w:szCs w:val="28"/>
        </w:rPr>
        <w:t xml:space="preserve"> Кодекса Российской Федерации об административных правонарушениях и назначить е</w:t>
      </w:r>
      <w:r>
        <w:rPr>
          <w:sz w:val="28"/>
          <w:szCs w:val="28"/>
        </w:rPr>
        <w:t>й</w:t>
      </w:r>
      <w:r w:rsidRPr="0015037C" w:rsidR="00FF4137">
        <w:rPr>
          <w:sz w:val="28"/>
          <w:szCs w:val="28"/>
        </w:rPr>
        <w:t xml:space="preserve"> административное наказание в виде </w:t>
      </w:r>
      <w:r w:rsidRPr="00651E84">
        <w:rPr>
          <w:sz w:val="28"/>
          <w:szCs w:val="28"/>
        </w:rPr>
        <w:t xml:space="preserve">административного штрафа в размере </w:t>
      </w:r>
      <w:r>
        <w:rPr>
          <w:sz w:val="28"/>
          <w:szCs w:val="28"/>
        </w:rPr>
        <w:t>1</w:t>
      </w:r>
      <w:r w:rsidRPr="00651E84">
        <w:rPr>
          <w:sz w:val="28"/>
          <w:szCs w:val="28"/>
        </w:rPr>
        <w:t>0 000 (</w:t>
      </w:r>
      <w:r>
        <w:rPr>
          <w:sz w:val="28"/>
          <w:szCs w:val="28"/>
        </w:rPr>
        <w:t>десять</w:t>
      </w:r>
      <w:r w:rsidRPr="00651E84">
        <w:rPr>
          <w:sz w:val="28"/>
          <w:szCs w:val="28"/>
        </w:rPr>
        <w:t xml:space="preserve"> тысяч) рубл</w:t>
      </w:r>
      <w:r w:rsidRPr="00651E84">
        <w:rPr>
          <w:sz w:val="28"/>
          <w:szCs w:val="28"/>
        </w:rPr>
        <w:t xml:space="preserve">ей. </w:t>
      </w:r>
    </w:p>
    <w:p w:rsidR="00651E84" w:rsidRPr="008623B2" w:rsidP="00651E84">
      <w:pPr>
        <w:ind w:firstLine="708"/>
        <w:jc w:val="both"/>
        <w:rPr>
          <w:snapToGrid w:val="0"/>
          <w:sz w:val="28"/>
          <w:szCs w:val="28"/>
        </w:rPr>
      </w:pPr>
      <w:r w:rsidRPr="008623B2">
        <w:rPr>
          <w:snapToGrid w:val="0"/>
          <w:sz w:val="28"/>
          <w:szCs w:val="28"/>
        </w:rPr>
        <w:t xml:space="preserve">Административный штраф подлежит зачислению на счет получателя: </w:t>
      </w:r>
    </w:p>
    <w:p w:rsidR="00651E84" w:rsidRPr="008623B2" w:rsidP="00651E84">
      <w:pPr>
        <w:ind w:firstLine="708"/>
        <w:jc w:val="both"/>
        <w:rPr>
          <w:snapToGrid w:val="0"/>
          <w:sz w:val="28"/>
          <w:szCs w:val="28"/>
        </w:rPr>
      </w:pPr>
      <w:r w:rsidRPr="008623B2">
        <w:rPr>
          <w:snapToGrid w:val="0"/>
          <w:sz w:val="28"/>
          <w:szCs w:val="28"/>
        </w:rPr>
        <w:t>УФК по Ханты-Мансийскому автономному округу - Югре (Департамент административного обеспечения Ханты-Мансийского автономного округа - Югры, л/с 04872D08080);</w:t>
      </w:r>
    </w:p>
    <w:p w:rsidR="00651E84" w:rsidRPr="008623B2" w:rsidP="00651E84">
      <w:pPr>
        <w:ind w:firstLine="708"/>
        <w:jc w:val="both"/>
        <w:rPr>
          <w:snapToGrid w:val="0"/>
          <w:sz w:val="28"/>
          <w:szCs w:val="28"/>
        </w:rPr>
      </w:pPr>
      <w:r w:rsidRPr="008623B2">
        <w:rPr>
          <w:snapToGrid w:val="0"/>
          <w:sz w:val="28"/>
          <w:szCs w:val="28"/>
        </w:rPr>
        <w:t>Наименование банка: РКЦ Ханты-</w:t>
      </w:r>
      <w:r w:rsidRPr="008623B2">
        <w:rPr>
          <w:snapToGrid w:val="0"/>
          <w:sz w:val="28"/>
          <w:szCs w:val="28"/>
        </w:rPr>
        <w:t>Мансийск//УФК по Ханты- Мансийскому автономному округу - Югре г. Ханты-Мансийск;</w:t>
      </w:r>
    </w:p>
    <w:p w:rsidR="00651E84" w:rsidRPr="008623B2" w:rsidP="00651E84">
      <w:pPr>
        <w:ind w:firstLine="708"/>
        <w:jc w:val="both"/>
        <w:rPr>
          <w:snapToGrid w:val="0"/>
          <w:sz w:val="28"/>
          <w:szCs w:val="28"/>
        </w:rPr>
      </w:pPr>
      <w:r w:rsidRPr="008623B2">
        <w:rPr>
          <w:snapToGrid w:val="0"/>
          <w:sz w:val="28"/>
          <w:szCs w:val="28"/>
        </w:rPr>
        <w:t>Номер счета получателя (номер казначейского счета): 03100643000000018700;</w:t>
      </w:r>
    </w:p>
    <w:p w:rsidR="00651E84" w:rsidRPr="008623B2" w:rsidP="00651E84">
      <w:pPr>
        <w:ind w:firstLine="708"/>
        <w:jc w:val="both"/>
        <w:rPr>
          <w:snapToGrid w:val="0"/>
          <w:sz w:val="28"/>
          <w:szCs w:val="28"/>
        </w:rPr>
      </w:pPr>
      <w:r w:rsidRPr="008623B2">
        <w:rPr>
          <w:snapToGrid w:val="0"/>
          <w:sz w:val="28"/>
          <w:szCs w:val="28"/>
        </w:rPr>
        <w:t>Банковский счет, входящий в состав единого казначейского счета (ЕКС) 40102810245370000007;</w:t>
      </w:r>
    </w:p>
    <w:p w:rsidR="00651E84" w:rsidRPr="008623B2" w:rsidP="00651E84">
      <w:pPr>
        <w:ind w:firstLine="708"/>
        <w:jc w:val="both"/>
        <w:rPr>
          <w:snapToGrid w:val="0"/>
          <w:sz w:val="28"/>
          <w:szCs w:val="28"/>
        </w:rPr>
      </w:pPr>
      <w:r w:rsidRPr="008623B2">
        <w:rPr>
          <w:snapToGrid w:val="0"/>
          <w:sz w:val="28"/>
          <w:szCs w:val="28"/>
        </w:rPr>
        <w:t>БИК 007162</w:t>
      </w:r>
      <w:r w:rsidRPr="008623B2">
        <w:rPr>
          <w:snapToGrid w:val="0"/>
          <w:sz w:val="28"/>
          <w:szCs w:val="28"/>
        </w:rPr>
        <w:t>163;</w:t>
      </w:r>
    </w:p>
    <w:p w:rsidR="00651E84" w:rsidRPr="008623B2" w:rsidP="00651E84">
      <w:pPr>
        <w:ind w:firstLine="708"/>
        <w:jc w:val="both"/>
        <w:rPr>
          <w:snapToGrid w:val="0"/>
          <w:sz w:val="28"/>
          <w:szCs w:val="28"/>
        </w:rPr>
      </w:pPr>
      <w:r w:rsidRPr="008623B2">
        <w:rPr>
          <w:snapToGrid w:val="0"/>
          <w:sz w:val="28"/>
          <w:szCs w:val="28"/>
        </w:rPr>
        <w:t>ИНН 8601073664;</w:t>
      </w:r>
    </w:p>
    <w:p w:rsidR="00651E84" w:rsidRPr="008623B2" w:rsidP="00651E84">
      <w:pPr>
        <w:ind w:firstLine="708"/>
        <w:jc w:val="both"/>
        <w:rPr>
          <w:snapToGrid w:val="0"/>
          <w:sz w:val="28"/>
          <w:szCs w:val="28"/>
        </w:rPr>
      </w:pPr>
      <w:r w:rsidRPr="008623B2">
        <w:rPr>
          <w:snapToGrid w:val="0"/>
          <w:sz w:val="28"/>
          <w:szCs w:val="28"/>
        </w:rPr>
        <w:t>КПП 860101001;</w:t>
      </w:r>
    </w:p>
    <w:p w:rsidR="00651E84" w:rsidRPr="008623B2" w:rsidP="00651E84">
      <w:pPr>
        <w:ind w:firstLine="708"/>
        <w:jc w:val="both"/>
        <w:rPr>
          <w:snapToGrid w:val="0"/>
          <w:sz w:val="28"/>
          <w:szCs w:val="28"/>
        </w:rPr>
      </w:pPr>
      <w:r w:rsidRPr="008623B2">
        <w:rPr>
          <w:snapToGrid w:val="0"/>
          <w:sz w:val="28"/>
          <w:szCs w:val="28"/>
        </w:rPr>
        <w:t>ОКТМО 71885000;</w:t>
      </w:r>
    </w:p>
    <w:p w:rsidR="00651E84" w:rsidRPr="008623B2" w:rsidP="00651E84">
      <w:pPr>
        <w:ind w:firstLine="708"/>
        <w:jc w:val="both"/>
        <w:rPr>
          <w:snapToGrid w:val="0"/>
          <w:sz w:val="28"/>
          <w:szCs w:val="28"/>
        </w:rPr>
      </w:pPr>
      <w:r w:rsidRPr="008623B2">
        <w:rPr>
          <w:snapToGrid w:val="0"/>
          <w:sz w:val="28"/>
          <w:szCs w:val="28"/>
        </w:rPr>
        <w:t xml:space="preserve">КБК </w:t>
      </w:r>
      <w:r>
        <w:rPr>
          <w:snapToGrid w:val="0"/>
          <w:sz w:val="28"/>
          <w:szCs w:val="28"/>
        </w:rPr>
        <w:t>720</w:t>
      </w:r>
      <w:r w:rsidRPr="008623B2">
        <w:rPr>
          <w:snapToGrid w:val="0"/>
          <w:sz w:val="28"/>
          <w:szCs w:val="28"/>
        </w:rPr>
        <w:t>11601203019000140;</w:t>
      </w:r>
    </w:p>
    <w:p w:rsidR="00651E84" w:rsidRPr="00B51702" w:rsidP="00651E84">
      <w:pPr>
        <w:ind w:firstLine="708"/>
        <w:jc w:val="both"/>
        <w:rPr>
          <w:rFonts w:ascii="Courier New" w:eastAsia="MS Mincho" w:hAnsi="Courier New" w:cs="Courier New"/>
          <w:b/>
          <w:sz w:val="28"/>
          <w:szCs w:val="28"/>
        </w:rPr>
      </w:pPr>
      <w:r w:rsidRPr="008623B2">
        <w:rPr>
          <w:snapToGrid w:val="0"/>
          <w:sz w:val="28"/>
          <w:szCs w:val="28"/>
        </w:rPr>
        <w:t xml:space="preserve">УИН </w:t>
      </w:r>
      <w:r w:rsidR="004628D7">
        <w:rPr>
          <w:snapToGrid w:val="0"/>
          <w:sz w:val="28"/>
          <w:szCs w:val="28"/>
        </w:rPr>
        <w:t>----</w:t>
      </w:r>
      <w:r w:rsidRPr="008623B2">
        <w:rPr>
          <w:rFonts w:eastAsia="MS Mincho"/>
          <w:sz w:val="28"/>
          <w:szCs w:val="28"/>
        </w:rPr>
        <w:t>(в случае непринят</w:t>
      </w:r>
      <w:r w:rsidRPr="00B51702">
        <w:rPr>
          <w:rFonts w:eastAsia="MS Mincho"/>
          <w:sz w:val="28"/>
          <w:szCs w:val="28"/>
        </w:rPr>
        <w:t>ия платежа с указанным УИН платежной системой указать УИН «0», известив о платеже мирового судью).</w:t>
      </w:r>
    </w:p>
    <w:p w:rsidR="00651E84" w:rsidRPr="00B51702" w:rsidP="00651E84">
      <w:pPr>
        <w:autoSpaceDE w:val="0"/>
        <w:autoSpaceDN w:val="0"/>
        <w:adjustRightInd w:val="0"/>
        <w:ind w:firstLine="720"/>
        <w:jc w:val="both"/>
        <w:rPr>
          <w:sz w:val="28"/>
          <w:szCs w:val="28"/>
        </w:rPr>
      </w:pPr>
      <w:r w:rsidRPr="00B51702">
        <w:rPr>
          <w:snapToGrid w:val="0"/>
          <w:sz w:val="28"/>
          <w:szCs w:val="28"/>
        </w:rPr>
        <w:t xml:space="preserve">Разъяснить лицу, привлекаемому к административной ответственности, что в соответствии с ч. 1 ст. 32.2 КоАП РФ, </w:t>
      </w:r>
      <w:r w:rsidRPr="00B51702">
        <w:rPr>
          <w:sz w:val="28"/>
          <w:szCs w:val="28"/>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w:t>
      </w:r>
      <w:r w:rsidRPr="00B51702">
        <w:rPr>
          <w:sz w:val="28"/>
          <w:szCs w:val="28"/>
        </w:rPr>
        <w:t xml:space="preserve">постановления о назначении наказания в законную силу, либо со дня истечения срока отсрочки или рассрочки, предусмотренных ст. 31.5 КоАП РФ. В соответствии с ч. 1, 2 ст. 31.5 КоАП РФ, при наличии обстоятельств, вследствие которых исполнение постановления о </w:t>
      </w:r>
      <w:r w:rsidRPr="00B51702">
        <w:rPr>
          <w:sz w:val="28"/>
          <w:szCs w:val="28"/>
        </w:rPr>
        <w:t>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w:t>
      </w:r>
      <w:r w:rsidRPr="00B51702">
        <w:rPr>
          <w:sz w:val="28"/>
          <w:szCs w:val="28"/>
        </w:rPr>
        <w:t xml:space="preserve"> установленные сроки, судья, орган, должностное лицо, вынесшие постановление, могут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w:t>
      </w:r>
      <w:r w:rsidRPr="00B51702">
        <w:rPr>
          <w:sz w:val="28"/>
          <w:szCs w:val="28"/>
        </w:rPr>
        <w:t>го штрафа может быть рассрочена судьей, органом, должностным лицом, вынесшими постановление, на срок до трех месяцев. При отсутствии документа, свидетельствующего об уплате административного штрафа, и информации об уплате административного штрафа в Государ</w:t>
      </w:r>
      <w:r w:rsidRPr="00B51702">
        <w:rPr>
          <w:sz w:val="28"/>
          <w:szCs w:val="28"/>
        </w:rPr>
        <w:t xml:space="preserve">ственной информационной системе о государственных и муниципальных платежах, по истечении срока, указанного в </w:t>
      </w:r>
      <w:hyperlink r:id="rId5" w:anchor="p11006" w:tooltip="Текущий документ" w:history="1">
        <w:r w:rsidRPr="00B51702">
          <w:rPr>
            <w:sz w:val="28"/>
            <w:szCs w:val="28"/>
          </w:rPr>
          <w:t>части 1</w:t>
        </w:r>
      </w:hyperlink>
      <w:r w:rsidRPr="00B51702">
        <w:rPr>
          <w:sz w:val="28"/>
          <w:szCs w:val="28"/>
        </w:rPr>
        <w:t xml:space="preserve"> ст. 32.2 КоАП РФ, судья вынесший постано</w:t>
      </w:r>
      <w:r w:rsidRPr="00B51702">
        <w:rPr>
          <w:sz w:val="28"/>
          <w:szCs w:val="28"/>
        </w:rPr>
        <w:t xml:space="preserve">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rsidR="00651E84" w:rsidRPr="00B51702" w:rsidP="00651E84">
      <w:pPr>
        <w:autoSpaceDE w:val="0"/>
        <w:autoSpaceDN w:val="0"/>
        <w:adjustRightInd w:val="0"/>
        <w:ind w:firstLine="720"/>
        <w:jc w:val="both"/>
        <w:rPr>
          <w:rFonts w:eastAsia="MS Mincho"/>
          <w:sz w:val="28"/>
          <w:szCs w:val="28"/>
        </w:rPr>
      </w:pPr>
      <w:r w:rsidRPr="00B51702">
        <w:rPr>
          <w:rFonts w:eastAsia="MS Mincho"/>
          <w:sz w:val="28"/>
          <w:szCs w:val="28"/>
        </w:rPr>
        <w:t>Постановление может быть обжалов</w:t>
      </w:r>
      <w:r w:rsidRPr="00B51702">
        <w:rPr>
          <w:rFonts w:eastAsia="MS Mincho"/>
          <w:sz w:val="28"/>
          <w:szCs w:val="28"/>
        </w:rPr>
        <w:t xml:space="preserve">ано и опротестовано в течение десяти суток со дня вручения или получения копии постановления в Пыть-Яхский городской суд Ханты-Мансийского автономного округа-Югры. </w:t>
      </w:r>
    </w:p>
    <w:p w:rsidR="00651E84" w:rsidRPr="00B51702" w:rsidP="00651E84">
      <w:pPr>
        <w:ind w:firstLine="708"/>
        <w:jc w:val="both"/>
        <w:rPr>
          <w:rFonts w:eastAsia="MS Mincho"/>
          <w:sz w:val="28"/>
          <w:szCs w:val="28"/>
        </w:rPr>
      </w:pPr>
    </w:p>
    <w:p w:rsidR="00651E84" w:rsidRPr="00B51702" w:rsidP="00651E84">
      <w:pPr>
        <w:rPr>
          <w:rFonts w:eastAsia="MS Mincho"/>
          <w:sz w:val="28"/>
          <w:szCs w:val="28"/>
        </w:rPr>
      </w:pPr>
      <w:r w:rsidRPr="00B51702">
        <w:rPr>
          <w:rFonts w:eastAsia="MS Mincho"/>
          <w:sz w:val="28"/>
          <w:szCs w:val="28"/>
        </w:rPr>
        <w:t>Мировой судья</w:t>
      </w:r>
      <w:r w:rsidRPr="00B51702">
        <w:rPr>
          <w:rFonts w:eastAsia="MS Mincho"/>
          <w:sz w:val="28"/>
          <w:szCs w:val="28"/>
        </w:rPr>
        <w:tab/>
      </w:r>
      <w:r w:rsidRPr="00B51702">
        <w:rPr>
          <w:rFonts w:eastAsia="MS Mincho"/>
          <w:sz w:val="28"/>
          <w:szCs w:val="28"/>
        </w:rPr>
        <w:tab/>
      </w:r>
      <w:r w:rsidRPr="00B51702">
        <w:rPr>
          <w:rFonts w:eastAsia="MS Mincho"/>
          <w:sz w:val="28"/>
          <w:szCs w:val="28"/>
        </w:rPr>
        <w:tab/>
        <w:t xml:space="preserve">               </w:t>
      </w:r>
      <w:r w:rsidRPr="00B51702">
        <w:rPr>
          <w:rFonts w:eastAsia="MS Mincho"/>
          <w:sz w:val="28"/>
          <w:szCs w:val="28"/>
        </w:rPr>
        <w:tab/>
      </w:r>
      <w:r w:rsidR="00DB0738">
        <w:rPr>
          <w:rFonts w:eastAsia="MS Mincho"/>
          <w:sz w:val="28"/>
          <w:szCs w:val="28"/>
        </w:rPr>
        <w:t xml:space="preserve">   </w:t>
      </w:r>
      <w:r w:rsidR="004628D7">
        <w:rPr>
          <w:rFonts w:eastAsia="MS Mincho"/>
          <w:sz w:val="28"/>
          <w:szCs w:val="28"/>
        </w:rPr>
        <w:t xml:space="preserve">                </w:t>
      </w:r>
      <w:r w:rsidR="00DB0738">
        <w:rPr>
          <w:rFonts w:eastAsia="MS Mincho"/>
          <w:sz w:val="28"/>
          <w:szCs w:val="28"/>
        </w:rPr>
        <w:t xml:space="preserve">      </w:t>
      </w:r>
      <w:r w:rsidRPr="00B51702">
        <w:rPr>
          <w:rFonts w:eastAsia="MS Mincho"/>
          <w:sz w:val="28"/>
          <w:szCs w:val="28"/>
        </w:rPr>
        <w:t xml:space="preserve">       Е.И. Костарева </w:t>
      </w:r>
    </w:p>
    <w:p w:rsidR="00651E84" w:rsidP="00651E84">
      <w:pPr>
        <w:rPr>
          <w:rFonts w:eastAsia="MS Mincho"/>
          <w:sz w:val="28"/>
          <w:szCs w:val="28"/>
        </w:rPr>
      </w:pPr>
    </w:p>
    <w:p w:rsidR="00963CCB" w:rsidRPr="0015037C" w:rsidP="00651E84">
      <w:pPr>
        <w:tabs>
          <w:tab w:val="left" w:pos="6420"/>
        </w:tabs>
        <w:suppressAutoHyphens/>
        <w:ind w:firstLine="709"/>
        <w:contextualSpacing/>
        <w:jc w:val="both"/>
        <w:rPr>
          <w:rFonts w:eastAsia="MS Mincho"/>
          <w:sz w:val="28"/>
          <w:szCs w:val="28"/>
        </w:rPr>
      </w:pPr>
    </w:p>
    <w:sectPr w:rsidSect="007E7DDE">
      <w:headerReference w:type="default" r:id="rId6"/>
      <w:headerReference w:type="first" r:id="rId7"/>
      <w:pgSz w:w="11906" w:h="16838" w:code="9"/>
      <w:pgMar w:top="1134" w:right="850"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61760371"/>
      <w:docPartObj>
        <w:docPartGallery w:val="Page Numbers (Top of Page)"/>
        <w:docPartUnique/>
      </w:docPartObj>
    </w:sdtPr>
    <w:sdtContent>
      <w:p w:rsidR="008D6F96">
        <w:pPr>
          <w:pStyle w:val="Header"/>
          <w:jc w:val="center"/>
        </w:pPr>
        <w:r>
          <w:fldChar w:fldCharType="begin"/>
        </w:r>
        <w:r>
          <w:instrText>PAGE   \* MERGEFORMAT</w:instrText>
        </w:r>
        <w:r>
          <w:fldChar w:fldCharType="separate"/>
        </w:r>
        <w:r w:rsidR="004628D7">
          <w:rPr>
            <w:noProof/>
          </w:rPr>
          <w:t>9</w:t>
        </w:r>
        <w:r>
          <w:fldChar w:fldCharType="end"/>
        </w:r>
      </w:p>
    </w:sdtContent>
  </w:sdt>
  <w:p w:rsidR="00467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6F96">
    <w:pPr>
      <w:pStyle w:val="Header"/>
    </w:pPr>
    <w:r w:rsidRPr="008D6F96">
      <w:t>УИД 86MS00</w:t>
    </w:r>
    <w:r w:rsidR="00590DA4">
      <w:t>24</w:t>
    </w:r>
    <w:r w:rsidRPr="008D6F96">
      <w:t>-01-2023-00</w:t>
    </w:r>
    <w:r w:rsidR="00590DA4">
      <w:t>9429</w:t>
    </w:r>
    <w:r w:rsidRPr="008D6F96">
      <w:t>-</w:t>
    </w:r>
    <w:r w:rsidR="00590DA4">
      <w:t>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B1"/>
    <w:rsid w:val="000038BF"/>
    <w:rsid w:val="00012443"/>
    <w:rsid w:val="000147B7"/>
    <w:rsid w:val="00014F84"/>
    <w:rsid w:val="000151BB"/>
    <w:rsid w:val="00021B37"/>
    <w:rsid w:val="00022DFA"/>
    <w:rsid w:val="00025AB3"/>
    <w:rsid w:val="00031749"/>
    <w:rsid w:val="000342BC"/>
    <w:rsid w:val="00036B2F"/>
    <w:rsid w:val="000421DB"/>
    <w:rsid w:val="0004661C"/>
    <w:rsid w:val="0004694A"/>
    <w:rsid w:val="0004697C"/>
    <w:rsid w:val="00047F7B"/>
    <w:rsid w:val="00050932"/>
    <w:rsid w:val="00050E36"/>
    <w:rsid w:val="00053762"/>
    <w:rsid w:val="00070E54"/>
    <w:rsid w:val="000718E5"/>
    <w:rsid w:val="000A138E"/>
    <w:rsid w:val="000A5413"/>
    <w:rsid w:val="000A7A39"/>
    <w:rsid w:val="000D2925"/>
    <w:rsid w:val="000E6B8C"/>
    <w:rsid w:val="000F1C88"/>
    <w:rsid w:val="000F1F0F"/>
    <w:rsid w:val="000F3466"/>
    <w:rsid w:val="00102626"/>
    <w:rsid w:val="00105B5A"/>
    <w:rsid w:val="00105E3E"/>
    <w:rsid w:val="001172D2"/>
    <w:rsid w:val="00122ABA"/>
    <w:rsid w:val="00130B7F"/>
    <w:rsid w:val="00143C11"/>
    <w:rsid w:val="001449D9"/>
    <w:rsid w:val="00146A93"/>
    <w:rsid w:val="0015037C"/>
    <w:rsid w:val="001566BE"/>
    <w:rsid w:val="00161383"/>
    <w:rsid w:val="00161C28"/>
    <w:rsid w:val="0016255F"/>
    <w:rsid w:val="00166CF7"/>
    <w:rsid w:val="001734F5"/>
    <w:rsid w:val="001746CC"/>
    <w:rsid w:val="00175AE3"/>
    <w:rsid w:val="00192066"/>
    <w:rsid w:val="001933E4"/>
    <w:rsid w:val="00197CA9"/>
    <w:rsid w:val="001A4A38"/>
    <w:rsid w:val="001A5974"/>
    <w:rsid w:val="001B61ED"/>
    <w:rsid w:val="001C6847"/>
    <w:rsid w:val="001D1AA0"/>
    <w:rsid w:val="001D5AAC"/>
    <w:rsid w:val="001E2D1E"/>
    <w:rsid w:val="001E48A2"/>
    <w:rsid w:val="001E55A7"/>
    <w:rsid w:val="001E7979"/>
    <w:rsid w:val="00200A6B"/>
    <w:rsid w:val="002402E6"/>
    <w:rsid w:val="00240FE4"/>
    <w:rsid w:val="002413CC"/>
    <w:rsid w:val="002433A0"/>
    <w:rsid w:val="002478BF"/>
    <w:rsid w:val="00256C65"/>
    <w:rsid w:val="00260614"/>
    <w:rsid w:val="00261CCD"/>
    <w:rsid w:val="002636CF"/>
    <w:rsid w:val="002771C3"/>
    <w:rsid w:val="00281B19"/>
    <w:rsid w:val="00290899"/>
    <w:rsid w:val="0029583F"/>
    <w:rsid w:val="002A0F71"/>
    <w:rsid w:val="002A3FBA"/>
    <w:rsid w:val="002A79A4"/>
    <w:rsid w:val="002B0EC4"/>
    <w:rsid w:val="002B1410"/>
    <w:rsid w:val="002B4412"/>
    <w:rsid w:val="002B5E35"/>
    <w:rsid w:val="002B67F7"/>
    <w:rsid w:val="002C1190"/>
    <w:rsid w:val="002C1CA4"/>
    <w:rsid w:val="002D236E"/>
    <w:rsid w:val="002D48E7"/>
    <w:rsid w:val="002E387D"/>
    <w:rsid w:val="002F104D"/>
    <w:rsid w:val="002F222E"/>
    <w:rsid w:val="00303D1A"/>
    <w:rsid w:val="00304A32"/>
    <w:rsid w:val="00305E2F"/>
    <w:rsid w:val="0030778B"/>
    <w:rsid w:val="003110E2"/>
    <w:rsid w:val="00311BE0"/>
    <w:rsid w:val="00312C8F"/>
    <w:rsid w:val="00322C31"/>
    <w:rsid w:val="00327394"/>
    <w:rsid w:val="00342B1F"/>
    <w:rsid w:val="00345C07"/>
    <w:rsid w:val="00346DA0"/>
    <w:rsid w:val="003548EA"/>
    <w:rsid w:val="0035496F"/>
    <w:rsid w:val="00356726"/>
    <w:rsid w:val="00356F45"/>
    <w:rsid w:val="00360A19"/>
    <w:rsid w:val="00360D52"/>
    <w:rsid w:val="00361588"/>
    <w:rsid w:val="0036158B"/>
    <w:rsid w:val="00362F36"/>
    <w:rsid w:val="00363204"/>
    <w:rsid w:val="003646AA"/>
    <w:rsid w:val="00366E99"/>
    <w:rsid w:val="00370456"/>
    <w:rsid w:val="003719FA"/>
    <w:rsid w:val="003732C6"/>
    <w:rsid w:val="003761E2"/>
    <w:rsid w:val="0038420D"/>
    <w:rsid w:val="003A296D"/>
    <w:rsid w:val="003B003D"/>
    <w:rsid w:val="003B0F1B"/>
    <w:rsid w:val="003B2A15"/>
    <w:rsid w:val="003B2A71"/>
    <w:rsid w:val="003B7C5A"/>
    <w:rsid w:val="003C4FD7"/>
    <w:rsid w:val="003D4B11"/>
    <w:rsid w:val="003F1787"/>
    <w:rsid w:val="003F1C4A"/>
    <w:rsid w:val="003F61F5"/>
    <w:rsid w:val="003F7274"/>
    <w:rsid w:val="00401F51"/>
    <w:rsid w:val="004030BF"/>
    <w:rsid w:val="00411486"/>
    <w:rsid w:val="0041192F"/>
    <w:rsid w:val="00416676"/>
    <w:rsid w:val="004217E4"/>
    <w:rsid w:val="0042420F"/>
    <w:rsid w:val="00424C94"/>
    <w:rsid w:val="00432EEF"/>
    <w:rsid w:val="0043396E"/>
    <w:rsid w:val="004356B6"/>
    <w:rsid w:val="004366BE"/>
    <w:rsid w:val="004371A1"/>
    <w:rsid w:val="00437ADA"/>
    <w:rsid w:val="00441E3D"/>
    <w:rsid w:val="0045632F"/>
    <w:rsid w:val="00456A77"/>
    <w:rsid w:val="00461D64"/>
    <w:rsid w:val="004628D7"/>
    <w:rsid w:val="004667E2"/>
    <w:rsid w:val="0046762F"/>
    <w:rsid w:val="004912B4"/>
    <w:rsid w:val="004A0D37"/>
    <w:rsid w:val="004A1F1C"/>
    <w:rsid w:val="004A4247"/>
    <w:rsid w:val="004A6F51"/>
    <w:rsid w:val="004B0D55"/>
    <w:rsid w:val="004B2986"/>
    <w:rsid w:val="004B556B"/>
    <w:rsid w:val="004B7668"/>
    <w:rsid w:val="004D3AC0"/>
    <w:rsid w:val="004E4016"/>
    <w:rsid w:val="004F1636"/>
    <w:rsid w:val="004F4780"/>
    <w:rsid w:val="005043C6"/>
    <w:rsid w:val="00504AA7"/>
    <w:rsid w:val="005066B1"/>
    <w:rsid w:val="00507B79"/>
    <w:rsid w:val="00511BEA"/>
    <w:rsid w:val="005152F3"/>
    <w:rsid w:val="00516BDA"/>
    <w:rsid w:val="00527791"/>
    <w:rsid w:val="00530BF2"/>
    <w:rsid w:val="00534A0C"/>
    <w:rsid w:val="00535497"/>
    <w:rsid w:val="00535C69"/>
    <w:rsid w:val="005375E4"/>
    <w:rsid w:val="00537FF4"/>
    <w:rsid w:val="00541FE5"/>
    <w:rsid w:val="005423AD"/>
    <w:rsid w:val="005436CC"/>
    <w:rsid w:val="005508B8"/>
    <w:rsid w:val="00554114"/>
    <w:rsid w:val="00565184"/>
    <w:rsid w:val="00574DC0"/>
    <w:rsid w:val="00587554"/>
    <w:rsid w:val="00590DA4"/>
    <w:rsid w:val="005A181A"/>
    <w:rsid w:val="005A3581"/>
    <w:rsid w:val="005A6694"/>
    <w:rsid w:val="005A6E8B"/>
    <w:rsid w:val="005B1411"/>
    <w:rsid w:val="005B3BAA"/>
    <w:rsid w:val="005C1991"/>
    <w:rsid w:val="005C6050"/>
    <w:rsid w:val="005C6B95"/>
    <w:rsid w:val="005C6F95"/>
    <w:rsid w:val="005D0C35"/>
    <w:rsid w:val="005D3460"/>
    <w:rsid w:val="005D5766"/>
    <w:rsid w:val="005D7F22"/>
    <w:rsid w:val="005E35D3"/>
    <w:rsid w:val="005E63DD"/>
    <w:rsid w:val="005F060F"/>
    <w:rsid w:val="005F760C"/>
    <w:rsid w:val="00607739"/>
    <w:rsid w:val="00610276"/>
    <w:rsid w:val="00610563"/>
    <w:rsid w:val="00610EB9"/>
    <w:rsid w:val="00616031"/>
    <w:rsid w:val="00616C11"/>
    <w:rsid w:val="00617D8B"/>
    <w:rsid w:val="00622967"/>
    <w:rsid w:val="006369FE"/>
    <w:rsid w:val="00636E02"/>
    <w:rsid w:val="00646E04"/>
    <w:rsid w:val="006511B3"/>
    <w:rsid w:val="00651E84"/>
    <w:rsid w:val="00660E35"/>
    <w:rsid w:val="00662F31"/>
    <w:rsid w:val="006647F0"/>
    <w:rsid w:val="00667EAA"/>
    <w:rsid w:val="006747ED"/>
    <w:rsid w:val="006819EE"/>
    <w:rsid w:val="0068541D"/>
    <w:rsid w:val="0069052C"/>
    <w:rsid w:val="00690819"/>
    <w:rsid w:val="006946A5"/>
    <w:rsid w:val="00695CB4"/>
    <w:rsid w:val="006962ED"/>
    <w:rsid w:val="006969DD"/>
    <w:rsid w:val="006A7E0D"/>
    <w:rsid w:val="006B6FE8"/>
    <w:rsid w:val="006B7453"/>
    <w:rsid w:val="006D4AB9"/>
    <w:rsid w:val="006D6461"/>
    <w:rsid w:val="006E231B"/>
    <w:rsid w:val="006E28DF"/>
    <w:rsid w:val="006E3144"/>
    <w:rsid w:val="006E58F0"/>
    <w:rsid w:val="006E602D"/>
    <w:rsid w:val="006F2999"/>
    <w:rsid w:val="00710F59"/>
    <w:rsid w:val="0072031B"/>
    <w:rsid w:val="00723CF1"/>
    <w:rsid w:val="007245CB"/>
    <w:rsid w:val="007375B7"/>
    <w:rsid w:val="00741AE8"/>
    <w:rsid w:val="0074547B"/>
    <w:rsid w:val="00747A0E"/>
    <w:rsid w:val="007546D2"/>
    <w:rsid w:val="00760044"/>
    <w:rsid w:val="0076222A"/>
    <w:rsid w:val="0077203C"/>
    <w:rsid w:val="00780FF2"/>
    <w:rsid w:val="00786E52"/>
    <w:rsid w:val="007928B1"/>
    <w:rsid w:val="00794390"/>
    <w:rsid w:val="007951DC"/>
    <w:rsid w:val="00796956"/>
    <w:rsid w:val="007A3270"/>
    <w:rsid w:val="007A5C2F"/>
    <w:rsid w:val="007B0743"/>
    <w:rsid w:val="007B43B8"/>
    <w:rsid w:val="007B5140"/>
    <w:rsid w:val="007D03AF"/>
    <w:rsid w:val="007D16CC"/>
    <w:rsid w:val="007D74FD"/>
    <w:rsid w:val="007E7DDE"/>
    <w:rsid w:val="007F177F"/>
    <w:rsid w:val="007F229A"/>
    <w:rsid w:val="007F4BF6"/>
    <w:rsid w:val="00802932"/>
    <w:rsid w:val="00805E59"/>
    <w:rsid w:val="0080721A"/>
    <w:rsid w:val="008138A7"/>
    <w:rsid w:val="00813AC9"/>
    <w:rsid w:val="00815445"/>
    <w:rsid w:val="00817CFB"/>
    <w:rsid w:val="0083677C"/>
    <w:rsid w:val="008406C3"/>
    <w:rsid w:val="00841DD2"/>
    <w:rsid w:val="00842DE6"/>
    <w:rsid w:val="00844A85"/>
    <w:rsid w:val="00846CEF"/>
    <w:rsid w:val="0085027E"/>
    <w:rsid w:val="008530F3"/>
    <w:rsid w:val="00853FE9"/>
    <w:rsid w:val="00860855"/>
    <w:rsid w:val="008623B2"/>
    <w:rsid w:val="00863B53"/>
    <w:rsid w:val="00880410"/>
    <w:rsid w:val="008810D8"/>
    <w:rsid w:val="00881169"/>
    <w:rsid w:val="0088137D"/>
    <w:rsid w:val="00884296"/>
    <w:rsid w:val="00886914"/>
    <w:rsid w:val="00892131"/>
    <w:rsid w:val="00892893"/>
    <w:rsid w:val="008939AF"/>
    <w:rsid w:val="008A6F9D"/>
    <w:rsid w:val="008A7CA8"/>
    <w:rsid w:val="008B0FA8"/>
    <w:rsid w:val="008B2205"/>
    <w:rsid w:val="008B380E"/>
    <w:rsid w:val="008B5D76"/>
    <w:rsid w:val="008B742C"/>
    <w:rsid w:val="008C1509"/>
    <w:rsid w:val="008C20DE"/>
    <w:rsid w:val="008C2A53"/>
    <w:rsid w:val="008C3989"/>
    <w:rsid w:val="008C4169"/>
    <w:rsid w:val="008D013B"/>
    <w:rsid w:val="008D0E9B"/>
    <w:rsid w:val="008D12F7"/>
    <w:rsid w:val="008D1398"/>
    <w:rsid w:val="008D32AC"/>
    <w:rsid w:val="008D5B45"/>
    <w:rsid w:val="008D6F96"/>
    <w:rsid w:val="008D7574"/>
    <w:rsid w:val="008E2B53"/>
    <w:rsid w:val="008E3591"/>
    <w:rsid w:val="008E56C0"/>
    <w:rsid w:val="008F05C8"/>
    <w:rsid w:val="00907BE0"/>
    <w:rsid w:val="009316A0"/>
    <w:rsid w:val="009357C0"/>
    <w:rsid w:val="00937D0E"/>
    <w:rsid w:val="0094201D"/>
    <w:rsid w:val="009421A5"/>
    <w:rsid w:val="009423D5"/>
    <w:rsid w:val="00952B88"/>
    <w:rsid w:val="00960E1D"/>
    <w:rsid w:val="00962F10"/>
    <w:rsid w:val="00963CCB"/>
    <w:rsid w:val="009656B7"/>
    <w:rsid w:val="00967046"/>
    <w:rsid w:val="00970EB2"/>
    <w:rsid w:val="0097647D"/>
    <w:rsid w:val="00996A4F"/>
    <w:rsid w:val="009A0F67"/>
    <w:rsid w:val="009A1E1E"/>
    <w:rsid w:val="009A204D"/>
    <w:rsid w:val="009A2B65"/>
    <w:rsid w:val="009A7B4F"/>
    <w:rsid w:val="009B082A"/>
    <w:rsid w:val="009B30EE"/>
    <w:rsid w:val="009B5C2B"/>
    <w:rsid w:val="009B6274"/>
    <w:rsid w:val="009C4101"/>
    <w:rsid w:val="009D0033"/>
    <w:rsid w:val="009D6B0C"/>
    <w:rsid w:val="009D7C73"/>
    <w:rsid w:val="009E138B"/>
    <w:rsid w:val="009E23A9"/>
    <w:rsid w:val="009E3289"/>
    <w:rsid w:val="009E3CCF"/>
    <w:rsid w:val="009E565F"/>
    <w:rsid w:val="009E799F"/>
    <w:rsid w:val="009F0509"/>
    <w:rsid w:val="009F30B3"/>
    <w:rsid w:val="009F3AB2"/>
    <w:rsid w:val="009F3D7D"/>
    <w:rsid w:val="00A06FE0"/>
    <w:rsid w:val="00A070BD"/>
    <w:rsid w:val="00A1145F"/>
    <w:rsid w:val="00A23AF1"/>
    <w:rsid w:val="00A25D7D"/>
    <w:rsid w:val="00A3082B"/>
    <w:rsid w:val="00A366D0"/>
    <w:rsid w:val="00A3685F"/>
    <w:rsid w:val="00A40094"/>
    <w:rsid w:val="00A414CD"/>
    <w:rsid w:val="00A4250D"/>
    <w:rsid w:val="00A42E82"/>
    <w:rsid w:val="00A5160A"/>
    <w:rsid w:val="00A62B6D"/>
    <w:rsid w:val="00A6395F"/>
    <w:rsid w:val="00A64AC0"/>
    <w:rsid w:val="00A66B6E"/>
    <w:rsid w:val="00A67E69"/>
    <w:rsid w:val="00A82D17"/>
    <w:rsid w:val="00A8361B"/>
    <w:rsid w:val="00A9464D"/>
    <w:rsid w:val="00A9687F"/>
    <w:rsid w:val="00AA33A5"/>
    <w:rsid w:val="00AB0BB5"/>
    <w:rsid w:val="00AB26CF"/>
    <w:rsid w:val="00AB3280"/>
    <w:rsid w:val="00AB5C5B"/>
    <w:rsid w:val="00AB6140"/>
    <w:rsid w:val="00AC3261"/>
    <w:rsid w:val="00AC746C"/>
    <w:rsid w:val="00AD5494"/>
    <w:rsid w:val="00AD61DD"/>
    <w:rsid w:val="00AE2BE9"/>
    <w:rsid w:val="00AF63B4"/>
    <w:rsid w:val="00AF69D0"/>
    <w:rsid w:val="00B10C87"/>
    <w:rsid w:val="00B13B9B"/>
    <w:rsid w:val="00B16325"/>
    <w:rsid w:val="00B35648"/>
    <w:rsid w:val="00B378E2"/>
    <w:rsid w:val="00B44132"/>
    <w:rsid w:val="00B44E6F"/>
    <w:rsid w:val="00B47C8F"/>
    <w:rsid w:val="00B51702"/>
    <w:rsid w:val="00B53452"/>
    <w:rsid w:val="00B55C99"/>
    <w:rsid w:val="00B57BF2"/>
    <w:rsid w:val="00B61379"/>
    <w:rsid w:val="00B625CE"/>
    <w:rsid w:val="00B64260"/>
    <w:rsid w:val="00B6716A"/>
    <w:rsid w:val="00B70139"/>
    <w:rsid w:val="00B702C7"/>
    <w:rsid w:val="00B747EC"/>
    <w:rsid w:val="00B7492C"/>
    <w:rsid w:val="00B756D2"/>
    <w:rsid w:val="00B809AC"/>
    <w:rsid w:val="00B82A88"/>
    <w:rsid w:val="00B87549"/>
    <w:rsid w:val="00B87FE3"/>
    <w:rsid w:val="00B90A97"/>
    <w:rsid w:val="00B91E51"/>
    <w:rsid w:val="00B928C8"/>
    <w:rsid w:val="00B934A8"/>
    <w:rsid w:val="00B9395A"/>
    <w:rsid w:val="00B94DBA"/>
    <w:rsid w:val="00B95C35"/>
    <w:rsid w:val="00B974FC"/>
    <w:rsid w:val="00B97783"/>
    <w:rsid w:val="00BA026E"/>
    <w:rsid w:val="00BA0C7C"/>
    <w:rsid w:val="00BA121F"/>
    <w:rsid w:val="00BB20B5"/>
    <w:rsid w:val="00BB5CDE"/>
    <w:rsid w:val="00BC6E8C"/>
    <w:rsid w:val="00BC6FB4"/>
    <w:rsid w:val="00BD463B"/>
    <w:rsid w:val="00BD7F59"/>
    <w:rsid w:val="00BE2D28"/>
    <w:rsid w:val="00BE364E"/>
    <w:rsid w:val="00BE4E14"/>
    <w:rsid w:val="00BE54AE"/>
    <w:rsid w:val="00BE5CA4"/>
    <w:rsid w:val="00BE6C88"/>
    <w:rsid w:val="00BE778C"/>
    <w:rsid w:val="00BF032C"/>
    <w:rsid w:val="00BF16F4"/>
    <w:rsid w:val="00C02856"/>
    <w:rsid w:val="00C11DE2"/>
    <w:rsid w:val="00C15D51"/>
    <w:rsid w:val="00C300F5"/>
    <w:rsid w:val="00C32C3E"/>
    <w:rsid w:val="00C35163"/>
    <w:rsid w:val="00C445A1"/>
    <w:rsid w:val="00C47838"/>
    <w:rsid w:val="00C47D06"/>
    <w:rsid w:val="00C529E1"/>
    <w:rsid w:val="00C624C5"/>
    <w:rsid w:val="00C62C6F"/>
    <w:rsid w:val="00C63497"/>
    <w:rsid w:val="00C655D8"/>
    <w:rsid w:val="00C7144B"/>
    <w:rsid w:val="00C714AF"/>
    <w:rsid w:val="00C76AEF"/>
    <w:rsid w:val="00C864E4"/>
    <w:rsid w:val="00C932FE"/>
    <w:rsid w:val="00C94731"/>
    <w:rsid w:val="00CA0E21"/>
    <w:rsid w:val="00CB43DB"/>
    <w:rsid w:val="00CB5B00"/>
    <w:rsid w:val="00CB72D0"/>
    <w:rsid w:val="00CB757F"/>
    <w:rsid w:val="00CC4C84"/>
    <w:rsid w:val="00CC5E1A"/>
    <w:rsid w:val="00CD30F4"/>
    <w:rsid w:val="00CE2AD3"/>
    <w:rsid w:val="00CF3AAD"/>
    <w:rsid w:val="00CF41ED"/>
    <w:rsid w:val="00CF5C54"/>
    <w:rsid w:val="00D10D4D"/>
    <w:rsid w:val="00D15F4D"/>
    <w:rsid w:val="00D20301"/>
    <w:rsid w:val="00D221E8"/>
    <w:rsid w:val="00D224AB"/>
    <w:rsid w:val="00D23A08"/>
    <w:rsid w:val="00D30E2B"/>
    <w:rsid w:val="00D35933"/>
    <w:rsid w:val="00D378DA"/>
    <w:rsid w:val="00D42171"/>
    <w:rsid w:val="00D42DC2"/>
    <w:rsid w:val="00D50130"/>
    <w:rsid w:val="00D5288B"/>
    <w:rsid w:val="00D62A54"/>
    <w:rsid w:val="00D63981"/>
    <w:rsid w:val="00D64217"/>
    <w:rsid w:val="00D65A68"/>
    <w:rsid w:val="00D669D2"/>
    <w:rsid w:val="00D8590F"/>
    <w:rsid w:val="00D86883"/>
    <w:rsid w:val="00DA395F"/>
    <w:rsid w:val="00DA6991"/>
    <w:rsid w:val="00DA6DF6"/>
    <w:rsid w:val="00DB0738"/>
    <w:rsid w:val="00DB110E"/>
    <w:rsid w:val="00DB20DB"/>
    <w:rsid w:val="00DB3B57"/>
    <w:rsid w:val="00DB69F4"/>
    <w:rsid w:val="00DC4D65"/>
    <w:rsid w:val="00DD0D58"/>
    <w:rsid w:val="00DD6127"/>
    <w:rsid w:val="00DD6605"/>
    <w:rsid w:val="00DE12F3"/>
    <w:rsid w:val="00DE2559"/>
    <w:rsid w:val="00DE4581"/>
    <w:rsid w:val="00DE7417"/>
    <w:rsid w:val="00DE7A92"/>
    <w:rsid w:val="00E04187"/>
    <w:rsid w:val="00E069DD"/>
    <w:rsid w:val="00E2515B"/>
    <w:rsid w:val="00E31CF9"/>
    <w:rsid w:val="00E332C0"/>
    <w:rsid w:val="00E36FD5"/>
    <w:rsid w:val="00E51CD2"/>
    <w:rsid w:val="00E52F9F"/>
    <w:rsid w:val="00E5369D"/>
    <w:rsid w:val="00E8228C"/>
    <w:rsid w:val="00E827C2"/>
    <w:rsid w:val="00E83392"/>
    <w:rsid w:val="00E877B1"/>
    <w:rsid w:val="00E87925"/>
    <w:rsid w:val="00EA1880"/>
    <w:rsid w:val="00EB147F"/>
    <w:rsid w:val="00EC7505"/>
    <w:rsid w:val="00EC7F67"/>
    <w:rsid w:val="00ED10E3"/>
    <w:rsid w:val="00ED35D4"/>
    <w:rsid w:val="00ED50C0"/>
    <w:rsid w:val="00EE2403"/>
    <w:rsid w:val="00EE639C"/>
    <w:rsid w:val="00EE7BD1"/>
    <w:rsid w:val="00EF71F1"/>
    <w:rsid w:val="00F00B14"/>
    <w:rsid w:val="00F02BE2"/>
    <w:rsid w:val="00F05E35"/>
    <w:rsid w:val="00F11747"/>
    <w:rsid w:val="00F12A23"/>
    <w:rsid w:val="00F1570D"/>
    <w:rsid w:val="00F16FE3"/>
    <w:rsid w:val="00F203C1"/>
    <w:rsid w:val="00F22D6E"/>
    <w:rsid w:val="00F2354F"/>
    <w:rsid w:val="00F249FF"/>
    <w:rsid w:val="00F2760C"/>
    <w:rsid w:val="00F3087C"/>
    <w:rsid w:val="00F31A87"/>
    <w:rsid w:val="00F35A1B"/>
    <w:rsid w:val="00F44D04"/>
    <w:rsid w:val="00F470C8"/>
    <w:rsid w:val="00F55752"/>
    <w:rsid w:val="00F6038D"/>
    <w:rsid w:val="00F615B5"/>
    <w:rsid w:val="00F65323"/>
    <w:rsid w:val="00F65BF2"/>
    <w:rsid w:val="00F667C6"/>
    <w:rsid w:val="00F7050B"/>
    <w:rsid w:val="00F74182"/>
    <w:rsid w:val="00F7546C"/>
    <w:rsid w:val="00F800FB"/>
    <w:rsid w:val="00F83203"/>
    <w:rsid w:val="00F83D98"/>
    <w:rsid w:val="00F87695"/>
    <w:rsid w:val="00F94B3E"/>
    <w:rsid w:val="00F94EE6"/>
    <w:rsid w:val="00FA0B8A"/>
    <w:rsid w:val="00FA131B"/>
    <w:rsid w:val="00FA5005"/>
    <w:rsid w:val="00FA6BFB"/>
    <w:rsid w:val="00FD319F"/>
    <w:rsid w:val="00FD61BD"/>
    <w:rsid w:val="00FF413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94814F92-74E0-413F-9E60-9B749E9F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1"/>
    <w:qFormat/>
    <w:rsid w:val="006A7E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Pr>
      <w:rFonts w:ascii="Courier New" w:hAnsi="Courier New"/>
      <w:sz w:val="20"/>
      <w:szCs w:val="20"/>
    </w:rPr>
  </w:style>
  <w:style w:type="character" w:customStyle="1" w:styleId="a">
    <w:name w:val="Текст Знак"/>
    <w:link w:val="PlainText"/>
    <w:rsid w:val="003761E2"/>
    <w:rPr>
      <w:rFonts w:ascii="Courier New" w:hAnsi="Courier New" w:cs="Courier New"/>
    </w:rPr>
  </w:style>
  <w:style w:type="character" w:styleId="Hyperlink">
    <w:name w:val="Hyperlink"/>
    <w:uiPriority w:val="99"/>
    <w:unhideWhenUsed/>
    <w:rsid w:val="001746CC"/>
    <w:rPr>
      <w:color w:val="0000FF"/>
      <w:u w:val="single"/>
    </w:rPr>
  </w:style>
  <w:style w:type="paragraph" w:styleId="BalloonText">
    <w:name w:val="Balloon Text"/>
    <w:basedOn w:val="Normal"/>
    <w:link w:val="a0"/>
    <w:rsid w:val="00197CA9"/>
    <w:rPr>
      <w:rFonts w:ascii="Tahoma" w:hAnsi="Tahoma"/>
      <w:sz w:val="16"/>
      <w:szCs w:val="16"/>
    </w:rPr>
  </w:style>
  <w:style w:type="character" w:customStyle="1" w:styleId="a0">
    <w:name w:val="Текст выноски Знак"/>
    <w:link w:val="BalloonText"/>
    <w:rsid w:val="00197CA9"/>
    <w:rPr>
      <w:rFonts w:ascii="Tahoma" w:hAnsi="Tahoma" w:cs="Tahoma"/>
      <w:sz w:val="16"/>
      <w:szCs w:val="16"/>
    </w:rPr>
  </w:style>
  <w:style w:type="character" w:customStyle="1" w:styleId="1">
    <w:name w:val="Заголовок 1 Знак"/>
    <w:link w:val="Heading1"/>
    <w:rsid w:val="006A7E0D"/>
    <w:rPr>
      <w:rFonts w:ascii="Cambria" w:eastAsia="Times New Roman" w:hAnsi="Cambria" w:cs="Times New Roman"/>
      <w:b/>
      <w:bCs/>
      <w:kern w:val="32"/>
      <w:sz w:val="32"/>
      <w:szCs w:val="32"/>
    </w:rPr>
  </w:style>
  <w:style w:type="paragraph" w:customStyle="1" w:styleId="u">
    <w:name w:val="u"/>
    <w:basedOn w:val="Normal"/>
    <w:rsid w:val="00CE2AD3"/>
    <w:pPr>
      <w:ind w:firstLine="390"/>
      <w:jc w:val="both"/>
    </w:pPr>
  </w:style>
  <w:style w:type="paragraph" w:styleId="Header">
    <w:name w:val="header"/>
    <w:basedOn w:val="Normal"/>
    <w:link w:val="a1"/>
    <w:uiPriority w:val="99"/>
    <w:unhideWhenUsed/>
    <w:rsid w:val="0046762F"/>
    <w:pPr>
      <w:tabs>
        <w:tab w:val="center" w:pos="4677"/>
        <w:tab w:val="right" w:pos="9355"/>
      </w:tabs>
    </w:pPr>
  </w:style>
  <w:style w:type="character" w:customStyle="1" w:styleId="a1">
    <w:name w:val="Верхний колонтитул Знак"/>
    <w:basedOn w:val="DefaultParagraphFont"/>
    <w:link w:val="Header"/>
    <w:uiPriority w:val="99"/>
    <w:rsid w:val="0046762F"/>
    <w:rPr>
      <w:sz w:val="24"/>
      <w:szCs w:val="24"/>
    </w:rPr>
  </w:style>
  <w:style w:type="paragraph" w:styleId="Footer">
    <w:name w:val="footer"/>
    <w:basedOn w:val="Normal"/>
    <w:link w:val="a2"/>
    <w:unhideWhenUsed/>
    <w:rsid w:val="0046762F"/>
    <w:pPr>
      <w:tabs>
        <w:tab w:val="center" w:pos="4677"/>
        <w:tab w:val="right" w:pos="9355"/>
      </w:tabs>
    </w:pPr>
  </w:style>
  <w:style w:type="character" w:customStyle="1" w:styleId="a2">
    <w:name w:val="Нижний колонтитул Знак"/>
    <w:basedOn w:val="DefaultParagraphFont"/>
    <w:link w:val="Footer"/>
    <w:rsid w:val="004676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onsultant.ru/popular/koap/13_37.html"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40F5-EC04-41DA-B4E6-3A96BF1F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